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1AC4" w14:textId="77777777" w:rsidR="000863F1" w:rsidRPr="000863F1" w:rsidRDefault="000863F1" w:rsidP="000863F1">
      <w:r w:rsidRPr="000863F1">
        <w:t>Chers amis,</w:t>
      </w:r>
    </w:p>
    <w:p w14:paraId="7E4FCB8F" w14:textId="77777777" w:rsidR="000863F1" w:rsidRPr="000863F1" w:rsidRDefault="000863F1" w:rsidP="000863F1">
      <w:r w:rsidRPr="000863F1">
        <w:t>Nous vous contactons aujourd’hui non pas pour évoquer une mise en marché, mais pour relayer un communiqué particulièrement important de l’Académie Internationale du Vin (AIV), dont nous partageons et soutenons pleinement la démarche.</w:t>
      </w:r>
    </w:p>
    <w:p w14:paraId="56411E8A" w14:textId="77777777" w:rsidR="000863F1" w:rsidRPr="000863F1" w:rsidRDefault="000863F1" w:rsidP="000863F1">
      <w:r w:rsidRPr="000863F1">
        <w:t>Basée à Lausanne, l’AIV rassemble une centaine de personnalités éminentes du monde du vin, issues de vingt nations. Pour la première fois de son histoire, elle a choisi de s’exprimer publiquement afin d’alerter sur la menace croissante que représente la « dénormalisation » du vin, initiée par l’Organisation mondiale de la santé (OMS), à l’approche d’une réunion décisive des Nations Unies sur ce sujet, prévue le 25 septembre.</w:t>
      </w:r>
    </w:p>
    <w:p w14:paraId="1B3D7C10" w14:textId="77777777" w:rsidR="000863F1" w:rsidRPr="000863F1" w:rsidRDefault="000863F1" w:rsidP="000863F1">
      <w:r w:rsidRPr="000863F1">
        <w:t>Si nous relayons ce message avec conviction, c’est parce que notre filière tout entière est concernée. Promouvoir la modération est bien sûr notre responsabilité, mais défendre la dimension culturelle du vin l’est tout autant. Réduire le vin à une simple molécule d’alcool reviendrait à nier huit millénaires d’histoire humaine, ainsi qu’un patrimoine vivant de convivialité, de partage et de transmission.</w:t>
      </w:r>
    </w:p>
    <w:p w14:paraId="20CD22D1" w14:textId="77777777" w:rsidR="000863F1" w:rsidRPr="000863F1" w:rsidRDefault="000863F1" w:rsidP="000863F1">
      <w:r w:rsidRPr="000863F1">
        <w:t>Nous vous invitons vivement à diffuser à votre tour ce communiqué, comme nous le faisons aujourd’hui, afin que la voix de l’AIV porte largement et que nos gouvernants prennent la mesure de l’importance de protéger ce patrimoine universel.</w:t>
      </w:r>
    </w:p>
    <w:p w14:paraId="78BD7DD2" w14:textId="77777777" w:rsidR="000863F1" w:rsidRPr="000863F1" w:rsidRDefault="000863F1" w:rsidP="000863F1">
      <w:r w:rsidRPr="000863F1">
        <w:t>Bien cordialement,</w:t>
      </w:r>
    </w:p>
    <w:p w14:paraId="1890CF96" w14:textId="77777777" w:rsidR="000863F1" w:rsidRPr="000863F1" w:rsidRDefault="000863F1" w:rsidP="000863F1">
      <w:r w:rsidRPr="000863F1">
        <w:t> </w:t>
      </w:r>
    </w:p>
    <w:p w14:paraId="06786F5C" w14:textId="77777777" w:rsidR="000863F1" w:rsidRPr="000863F1" w:rsidRDefault="000863F1" w:rsidP="000863F1">
      <w:r w:rsidRPr="000863F1">
        <w:t xml:space="preserve">Mathieu </w:t>
      </w:r>
      <w:proofErr w:type="spellStart"/>
      <w:r w:rsidRPr="000863F1">
        <w:t>Chadronnier</w:t>
      </w:r>
      <w:proofErr w:type="spellEnd"/>
    </w:p>
    <w:p w14:paraId="6D0B3CE9" w14:textId="11D2BDDC" w:rsidR="00DD561D" w:rsidRDefault="000863F1">
      <w:r w:rsidRPr="000863F1">
        <w:t> </w:t>
      </w:r>
      <w:r w:rsidRPr="000863F1">
        <w:rPr>
          <w:noProof/>
        </w:rPr>
        <w:drawing>
          <wp:inline distT="0" distB="0" distL="0" distR="0" wp14:anchorId="7B32D5C7" wp14:editId="324E9019">
            <wp:extent cx="2484120" cy="762000"/>
            <wp:effectExtent l="0" t="0" r="0" b="0"/>
            <wp:docPr id="801171990" name="Image 2" descr="Une image contenant Police, typographi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71990" name="Image 2" descr="Une image contenant Police, typographie, logo, symbol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4120" cy="762000"/>
                    </a:xfrm>
                    <a:prstGeom prst="rect">
                      <a:avLst/>
                    </a:prstGeom>
                    <a:noFill/>
                    <a:ln>
                      <a:noFill/>
                    </a:ln>
                  </pic:spPr>
                </pic:pic>
              </a:graphicData>
            </a:graphic>
          </wp:inline>
        </w:drawing>
      </w:r>
    </w:p>
    <w:p w14:paraId="426497C7" w14:textId="77777777" w:rsidR="00A24DE4" w:rsidRDefault="00A24DE4"/>
    <w:p w14:paraId="7C144ABC" w14:textId="77777777" w:rsidR="00A24DE4" w:rsidRPr="00A24DE4" w:rsidRDefault="00A24DE4" w:rsidP="00A24DE4"/>
    <w:p w14:paraId="2CC2F374" w14:textId="77777777" w:rsidR="00A24DE4" w:rsidRDefault="00A24DE4" w:rsidP="00A24DE4">
      <w:r w:rsidRPr="00A24DE4">
        <w:t xml:space="preserve"> </w:t>
      </w:r>
    </w:p>
    <w:p w14:paraId="4DB8D346" w14:textId="77777777" w:rsidR="00A24DE4" w:rsidRDefault="00A24DE4">
      <w:r>
        <w:br w:type="page"/>
      </w:r>
    </w:p>
    <w:p w14:paraId="3183FB65" w14:textId="4E026A67" w:rsidR="00A24DE4" w:rsidRPr="00A24DE4" w:rsidRDefault="00A24DE4" w:rsidP="00A24DE4">
      <w:r w:rsidRPr="00A24DE4">
        <w:rPr>
          <w:b/>
          <w:bCs/>
        </w:rPr>
        <w:lastRenderedPageBreak/>
        <w:t xml:space="preserve">APPEL DE L’ACADEMIE INTERNATIONALE DU VIN AUX CHEFS D’ETAT ET DE GOUVERNEMENT </w:t>
      </w:r>
    </w:p>
    <w:p w14:paraId="2F501727" w14:textId="77777777" w:rsidR="00A24DE4" w:rsidRPr="00A24DE4" w:rsidRDefault="00A24DE4" w:rsidP="00A24DE4">
      <w:r w:rsidRPr="00A24DE4">
        <w:rPr>
          <w:b/>
          <w:bCs/>
        </w:rPr>
        <w:t xml:space="preserve">PRESENTS A NEW YORK POUR L’ASSEMBLEE GENERALE DU 80E ANNIVERSAIRE DE L’ONU </w:t>
      </w:r>
    </w:p>
    <w:p w14:paraId="2E94F542" w14:textId="77777777" w:rsidR="00A24DE4" w:rsidRPr="00A24DE4" w:rsidRDefault="00A24DE4" w:rsidP="00A24DE4">
      <w:r w:rsidRPr="00A24DE4">
        <w:t xml:space="preserve">Mesdames et Messieurs les Chefs d’État et de Gouvernement, </w:t>
      </w:r>
    </w:p>
    <w:p w14:paraId="2391A066" w14:textId="77777777" w:rsidR="00A24DE4" w:rsidRPr="00A24DE4" w:rsidRDefault="00A24DE4" w:rsidP="00A24DE4">
      <w:r w:rsidRPr="00A24DE4">
        <w:t>Comment prévenir et maîtriser les maladies non transmissibles sans pour autant renier le fondement de nos cultures, sans effacer ce qui fait vivre nos civilisations ? Voilà l’équilibre que vous devrez trouver le 25 septembre prochain, lors de la 4</w:t>
      </w:r>
      <w:r w:rsidRPr="00A24DE4">
        <w:rPr>
          <w:rFonts w:ascii="Arial" w:hAnsi="Arial" w:cs="Arial"/>
        </w:rPr>
        <w:t>ᵉ</w:t>
      </w:r>
      <w:r w:rsidRPr="00A24DE4">
        <w:t xml:space="preserve"> réunion de haut niveau des Nations Unies sur la prévention et la maîtrise des maladies non transmissibles et la promotion de la santé mentale et du bien-être. </w:t>
      </w:r>
    </w:p>
    <w:p w14:paraId="24C31E1B" w14:textId="77777777" w:rsidR="00A24DE4" w:rsidRPr="00A24DE4" w:rsidRDefault="00A24DE4" w:rsidP="00A24DE4">
      <w:r w:rsidRPr="00A24DE4">
        <w:t xml:space="preserve">Le vin est au </w:t>
      </w:r>
      <w:proofErr w:type="spellStart"/>
      <w:r w:rsidRPr="00A24DE4">
        <w:t>coeur</w:t>
      </w:r>
      <w:proofErr w:type="spellEnd"/>
      <w:r w:rsidRPr="00A24DE4">
        <w:t xml:space="preserve"> de cette interrogation. Trop souvent, on le réduit à une molécule d’alcool. Trop sommairement, on l’accuse d’être une drogue. Mais trop rarement, on pense à ce qu’il incarne. Issus de vingt pays différents, les membres de l’Académie Internationale du Vin souhaitent vous mettre en garde contre le danger de réduire le vin à un risque sanitaire, et d’oublier ainsi sa dimension culturelle, sociale et humaine. Voici ce qui est en jeu. </w:t>
      </w:r>
    </w:p>
    <w:p w14:paraId="6C66BC5C" w14:textId="77777777" w:rsidR="00A24DE4" w:rsidRPr="00A24DE4" w:rsidRDefault="00A24DE4" w:rsidP="00A24DE4">
      <w:r w:rsidRPr="00A24DE4">
        <w:rPr>
          <w:b/>
          <w:bCs/>
        </w:rPr>
        <w:t xml:space="preserve">DENORMALISER LE VIN, C’EST ANNIHILER UN HERITAGE, PATRIMOINE DE L’HUMANITE </w:t>
      </w:r>
    </w:p>
    <w:p w14:paraId="3C550B5C" w14:textId="77777777" w:rsidR="00A24DE4" w:rsidRPr="00A24DE4" w:rsidRDefault="00A24DE4" w:rsidP="00A24DE4">
      <w:r w:rsidRPr="00A24DE4">
        <w:t xml:space="preserve">Le vin incarne huit millénaires d’histoire humaine, un ferment de convivialité, de joie et de partage, une connexion à la terre et aux paysages naturels et ruraux, un langage universel qui relie les peuples : la Géorgie à la Grèce antique, l’Oregon à la Toscane, la France à la Nouvelle-Zélande... A la fois singulier et mondial, partout il exprime la même chose : la patience de l’homme face au temps, son humilité face à la terre, son désir de célébrer ensemble. Offrir un verre de vin, c’est inviter l’autre à sa table, manifester par le geste la paix, l’amitié, la fraternité, le bonheur d’être ensemble. </w:t>
      </w:r>
    </w:p>
    <w:p w14:paraId="25A19EAB" w14:textId="77777777" w:rsidR="00A24DE4" w:rsidRPr="00A24DE4" w:rsidRDefault="00A24DE4" w:rsidP="00A24DE4">
      <w:r w:rsidRPr="00A24DE4">
        <w:t xml:space="preserve">Consommer modérément du vin, c’est défendre la culture du goût, de la mesure, et perpétuer ce lien qui unit les continents, les peuples et les générations. C’est apprécier plutôt qu’abuser. C’est déguster plutôt que boire. C’est aussi appréhender la santé par le prisme des relations sociales et familiales, du bien-être mental et du bonheur, car le lien entre joie de vivre et santé est indéniable. </w:t>
      </w:r>
    </w:p>
    <w:p w14:paraId="4450BC38" w14:textId="77777777" w:rsidR="00A24DE4" w:rsidRPr="00A24DE4" w:rsidRDefault="00A24DE4" w:rsidP="00A24DE4">
      <w:r w:rsidRPr="00A24DE4">
        <w:rPr>
          <w:b/>
          <w:bCs/>
        </w:rPr>
        <w:t xml:space="preserve">DENORMALISER LE VIN, C’EST NIER SES BIENFAITS ET CLORE LE DEBAT SCIENTIFIQUE PREMATUREMENT </w:t>
      </w:r>
    </w:p>
    <w:p w14:paraId="68518FBA" w14:textId="77777777" w:rsidR="00A24DE4" w:rsidRPr="00A24DE4" w:rsidRDefault="00A24DE4" w:rsidP="00A24DE4">
      <w:r w:rsidRPr="00A24DE4">
        <w:t xml:space="preserve">Un récent rapport NASEM (Académies Nationales des Sciences, d’Ingénierie et de Médecine des États-Unis) conclut que « </w:t>
      </w:r>
      <w:r w:rsidRPr="00A24DE4">
        <w:rPr>
          <w:i/>
          <w:iCs/>
        </w:rPr>
        <w:t xml:space="preserve">par rapport à une consommation nulle d’alcool, une consommation modérée est associée à une mortalité plus faible, toutes causes confondues </w:t>
      </w:r>
      <w:r w:rsidRPr="00A24DE4">
        <w:t xml:space="preserve">». Nous ne prenons pas position scientifiquement, mais, comme de nombreux experts, nous regrettons l’absence d’un véritable essai randomisé à grande échelle qui, seul, permettrait de fonder un jugement sur des chiffres certifiés et non sur de simples données observationnelles, insuffisantes face à l’exigence de rigueur scientifique. </w:t>
      </w:r>
    </w:p>
    <w:p w14:paraId="1C03B52E" w14:textId="77777777" w:rsidR="00A24DE4" w:rsidRPr="00A24DE4" w:rsidRDefault="00A24DE4" w:rsidP="00A24DE4">
      <w:r w:rsidRPr="00A24DE4">
        <w:rPr>
          <w:b/>
          <w:bCs/>
        </w:rPr>
        <w:t xml:space="preserve">DENORMALISER LE VIN, C’EST CHOISIR LA PROHIBITION CONTRE L’EDUCATION ET LA LIBERTE </w:t>
      </w:r>
    </w:p>
    <w:p w14:paraId="554A5AAF" w14:textId="77777777" w:rsidR="00A24DE4" w:rsidRPr="00A24DE4" w:rsidRDefault="00A24DE4" w:rsidP="00A24DE4">
      <w:r w:rsidRPr="00A24DE4">
        <w:t xml:space="preserve">Nous ne méconnaissons pas les dangers de l’excès. Nous savons la nécessité de prévenir l’addiction, de protéger les plus vulnérables, de combattre les dérives. Nous faisons nôtre cette responsabilité de prévention et d’éducation, sans ambiguïté, car c’est par l’instruction que le consommateur apprend à déguster, à comparer et à apprécier le vin avec modération et qu’il devient lui-même ambassadeur de la modération. </w:t>
      </w:r>
    </w:p>
    <w:p w14:paraId="2085D586" w14:textId="77777777" w:rsidR="00A24DE4" w:rsidRPr="00A24DE4" w:rsidRDefault="00A24DE4" w:rsidP="00A24DE4">
      <w:r w:rsidRPr="00A24DE4">
        <w:lastRenderedPageBreak/>
        <w:t xml:space="preserve">Par la pédagogie, on peut à la fois préserver la liberté individuelle de consommer du vin sans abus et prôner responsabilité et contrôle. Le vin exprime ainsi sa vérité, dans la transmission des savoirs et des gestes, et dans l’apprentissage de la mesure. </w:t>
      </w:r>
    </w:p>
    <w:p w14:paraId="495D4960" w14:textId="77777777" w:rsidR="00A24DE4" w:rsidRPr="00A24DE4" w:rsidRDefault="00A24DE4" w:rsidP="00A24DE4">
      <w:r w:rsidRPr="00A24DE4">
        <w:t xml:space="preserve">Voilà pourquoi, Mesdames et Messieurs les Chefs d’État et de Gouvernement, nous vous appelons à prendre vos décisions dans une approche équilibrée et nuancée : lutter contre les excès, mais reconnaître la valeur de la modération ; prévenir les risques, mais préserver un lien fort de l’homme à la terre ; protéger la santé publique, mais respecter la richesse des cultures et la force des traditions. Car préserver le vin, c’est défendre une civilisation, un art de vivre, un patrimoine universel vivant, une part d’humanité que les générations se transmettent depuis des millénaires. </w:t>
      </w:r>
    </w:p>
    <w:p w14:paraId="1AD4BD98" w14:textId="77777777" w:rsidR="00A24DE4" w:rsidRPr="00A24DE4" w:rsidRDefault="00A24DE4" w:rsidP="00A24DE4">
      <w:r w:rsidRPr="00A24DE4">
        <w:t xml:space="preserve">Pour l’Académie Internationale du Vin Lausanne, septembre 2025 </w:t>
      </w:r>
    </w:p>
    <w:p w14:paraId="6E7A4243" w14:textId="77777777" w:rsidR="00A24DE4" w:rsidRPr="00A24DE4" w:rsidRDefault="00A24DE4" w:rsidP="00A24DE4">
      <w:r w:rsidRPr="00A24DE4">
        <w:t xml:space="preserve">Guillaume d’Angerville, Président &amp; Véronique Sanders, Chancelier www.academievin.org </w:t>
      </w:r>
    </w:p>
    <w:p w14:paraId="634D0092" w14:textId="77777777" w:rsidR="00A24DE4" w:rsidRPr="00A24DE4" w:rsidRDefault="00A24DE4" w:rsidP="00A24DE4">
      <w:r w:rsidRPr="00A24DE4">
        <w:t xml:space="preserve">Juan José </w:t>
      </w:r>
      <w:proofErr w:type="spellStart"/>
      <w:r w:rsidRPr="00A24DE4">
        <w:rPr>
          <w:b/>
          <w:bCs/>
        </w:rPr>
        <w:t>Abó</w:t>
      </w:r>
      <w:proofErr w:type="spellEnd"/>
      <w:r w:rsidRPr="00A24DE4">
        <w:rPr>
          <w:b/>
          <w:bCs/>
        </w:rPr>
        <w:t xml:space="preserve"> de Juan </w:t>
      </w:r>
      <w:r w:rsidRPr="00A24DE4">
        <w:t xml:space="preserve">– </w:t>
      </w:r>
      <w:proofErr w:type="spellStart"/>
      <w:r w:rsidRPr="00A24DE4">
        <w:t>Abadia</w:t>
      </w:r>
      <w:proofErr w:type="spellEnd"/>
      <w:r w:rsidRPr="00A24DE4">
        <w:t xml:space="preserve"> </w:t>
      </w:r>
      <w:proofErr w:type="spellStart"/>
      <w:r w:rsidRPr="00A24DE4">
        <w:t>Retuerta</w:t>
      </w:r>
      <w:proofErr w:type="spellEnd"/>
      <w:r w:rsidRPr="00A24DE4">
        <w:t xml:space="preserve"> (Espagne), Guillaume </w:t>
      </w:r>
      <w:r w:rsidRPr="00A24DE4">
        <w:rPr>
          <w:b/>
          <w:bCs/>
        </w:rPr>
        <w:t xml:space="preserve">d’Angerville </w:t>
      </w:r>
      <w:r w:rsidRPr="00A24DE4">
        <w:t xml:space="preserve">– Domaine Marquis d’Angerville (France), Angel </w:t>
      </w:r>
      <w:proofErr w:type="spellStart"/>
      <w:r w:rsidRPr="00A24DE4">
        <w:rPr>
          <w:b/>
          <w:bCs/>
        </w:rPr>
        <w:t>Anocibar</w:t>
      </w:r>
      <w:proofErr w:type="spellEnd"/>
      <w:r w:rsidRPr="00A24DE4">
        <w:rPr>
          <w:b/>
          <w:bCs/>
        </w:rPr>
        <w:t xml:space="preserve"> </w:t>
      </w:r>
      <w:r w:rsidRPr="00A24DE4">
        <w:t xml:space="preserve">– </w:t>
      </w:r>
      <w:proofErr w:type="spellStart"/>
      <w:r w:rsidRPr="00A24DE4">
        <w:t>Abadia</w:t>
      </w:r>
      <w:proofErr w:type="spellEnd"/>
      <w:r w:rsidRPr="00A24DE4">
        <w:t xml:space="preserve"> </w:t>
      </w:r>
      <w:proofErr w:type="spellStart"/>
      <w:r w:rsidRPr="00A24DE4">
        <w:t>Retuerta</w:t>
      </w:r>
      <w:proofErr w:type="spellEnd"/>
      <w:r w:rsidRPr="00A24DE4">
        <w:t xml:space="preserve"> (Espagne), Jane </w:t>
      </w:r>
      <w:r w:rsidRPr="00A24DE4">
        <w:rPr>
          <w:b/>
          <w:bCs/>
        </w:rPr>
        <w:t xml:space="preserve">Anson </w:t>
      </w:r>
      <w:r w:rsidRPr="00A24DE4">
        <w:t xml:space="preserve">– Écrivain (Royaume-Uni), </w:t>
      </w:r>
      <w:proofErr w:type="spellStart"/>
      <w:r w:rsidRPr="00A24DE4">
        <w:t>Juancho</w:t>
      </w:r>
      <w:proofErr w:type="spellEnd"/>
      <w:r w:rsidRPr="00A24DE4">
        <w:t xml:space="preserve"> </w:t>
      </w:r>
      <w:proofErr w:type="spellStart"/>
      <w:r w:rsidRPr="00A24DE4">
        <w:rPr>
          <w:b/>
          <w:bCs/>
        </w:rPr>
        <w:t>Asenjo</w:t>
      </w:r>
      <w:proofErr w:type="spellEnd"/>
      <w:r w:rsidRPr="00A24DE4">
        <w:rPr>
          <w:b/>
          <w:bCs/>
        </w:rPr>
        <w:t xml:space="preserve"> </w:t>
      </w:r>
      <w:r w:rsidRPr="00A24DE4">
        <w:t xml:space="preserve">– Écrivain (Espagne), Hans </w:t>
      </w:r>
      <w:proofErr w:type="spellStart"/>
      <w:r w:rsidRPr="00A24DE4">
        <w:rPr>
          <w:b/>
          <w:bCs/>
        </w:rPr>
        <w:t>Astrom</w:t>
      </w:r>
      <w:proofErr w:type="spellEnd"/>
      <w:r w:rsidRPr="00A24DE4">
        <w:rPr>
          <w:b/>
          <w:bCs/>
        </w:rPr>
        <w:t xml:space="preserve"> </w:t>
      </w:r>
      <w:r w:rsidRPr="00A24DE4">
        <w:t xml:space="preserve">– Klein Constantia </w:t>
      </w:r>
      <w:proofErr w:type="spellStart"/>
      <w:r w:rsidRPr="00A24DE4">
        <w:t>Estate</w:t>
      </w:r>
      <w:proofErr w:type="spellEnd"/>
      <w:r w:rsidRPr="00A24DE4">
        <w:t xml:space="preserve"> (Suède), Franky </w:t>
      </w:r>
      <w:proofErr w:type="spellStart"/>
      <w:r w:rsidRPr="00A24DE4">
        <w:rPr>
          <w:b/>
          <w:bCs/>
        </w:rPr>
        <w:t>Baert</w:t>
      </w:r>
      <w:proofErr w:type="spellEnd"/>
      <w:r w:rsidRPr="00A24DE4">
        <w:rPr>
          <w:b/>
          <w:bCs/>
        </w:rPr>
        <w:t xml:space="preserve"> </w:t>
      </w:r>
      <w:r w:rsidRPr="00A24DE4">
        <w:t xml:space="preserve">– Collectionneur (Belgique), </w:t>
      </w:r>
      <w:proofErr w:type="spellStart"/>
      <w:r w:rsidRPr="00A24DE4">
        <w:t>Jesus</w:t>
      </w:r>
      <w:proofErr w:type="spellEnd"/>
      <w:r w:rsidRPr="00A24DE4">
        <w:t xml:space="preserve"> </w:t>
      </w:r>
      <w:proofErr w:type="spellStart"/>
      <w:r w:rsidRPr="00A24DE4">
        <w:rPr>
          <w:b/>
          <w:bCs/>
        </w:rPr>
        <w:t>Barquin</w:t>
      </w:r>
      <w:proofErr w:type="spellEnd"/>
      <w:r w:rsidRPr="00A24DE4">
        <w:rPr>
          <w:b/>
          <w:bCs/>
        </w:rPr>
        <w:t xml:space="preserve"> </w:t>
      </w:r>
      <w:r w:rsidRPr="00A24DE4">
        <w:t xml:space="preserve">– </w:t>
      </w:r>
      <w:proofErr w:type="spellStart"/>
      <w:r w:rsidRPr="00A24DE4">
        <w:t>Equipos</w:t>
      </w:r>
      <w:proofErr w:type="spellEnd"/>
      <w:r w:rsidRPr="00A24DE4">
        <w:t xml:space="preserve"> </w:t>
      </w:r>
      <w:proofErr w:type="spellStart"/>
      <w:r w:rsidRPr="00A24DE4">
        <w:t>Navazos</w:t>
      </w:r>
      <w:proofErr w:type="spellEnd"/>
      <w:r w:rsidRPr="00A24DE4">
        <w:t xml:space="preserve"> (Espagne), Alexander </w:t>
      </w:r>
      <w:r w:rsidRPr="00A24DE4">
        <w:rPr>
          <w:b/>
          <w:bCs/>
        </w:rPr>
        <w:t xml:space="preserve">van </w:t>
      </w:r>
      <w:proofErr w:type="spellStart"/>
      <w:r w:rsidRPr="00A24DE4">
        <w:rPr>
          <w:b/>
          <w:bCs/>
        </w:rPr>
        <w:t>Beek</w:t>
      </w:r>
      <w:proofErr w:type="spellEnd"/>
      <w:r w:rsidRPr="00A24DE4">
        <w:rPr>
          <w:b/>
          <w:bCs/>
        </w:rPr>
        <w:t xml:space="preserve"> </w:t>
      </w:r>
      <w:r w:rsidRPr="00A24DE4">
        <w:t xml:space="preserve">– Château </w:t>
      </w:r>
      <w:proofErr w:type="spellStart"/>
      <w:r w:rsidRPr="00A24DE4">
        <w:t>Giscours</w:t>
      </w:r>
      <w:proofErr w:type="spellEnd"/>
      <w:r w:rsidRPr="00A24DE4">
        <w:t xml:space="preserve"> (Pays-Bas), Joshua </w:t>
      </w:r>
      <w:r w:rsidRPr="00A24DE4">
        <w:rPr>
          <w:b/>
          <w:bCs/>
        </w:rPr>
        <w:t xml:space="preserve">Bergström </w:t>
      </w:r>
      <w:r w:rsidRPr="00A24DE4">
        <w:t xml:space="preserve">– </w:t>
      </w:r>
      <w:proofErr w:type="spellStart"/>
      <w:r w:rsidRPr="00A24DE4">
        <w:t>Bergstrom</w:t>
      </w:r>
      <w:proofErr w:type="spellEnd"/>
      <w:r w:rsidRPr="00A24DE4">
        <w:t xml:space="preserve"> </w:t>
      </w:r>
      <w:proofErr w:type="spellStart"/>
      <w:r w:rsidRPr="00A24DE4">
        <w:t>Wines</w:t>
      </w:r>
      <w:proofErr w:type="spellEnd"/>
      <w:r w:rsidRPr="00A24DE4">
        <w:t xml:space="preserve"> (États-Unis), Michel </w:t>
      </w:r>
      <w:proofErr w:type="spellStart"/>
      <w:r w:rsidRPr="00A24DE4">
        <w:rPr>
          <w:b/>
          <w:bCs/>
        </w:rPr>
        <w:t>Bettane</w:t>
      </w:r>
      <w:proofErr w:type="spellEnd"/>
      <w:r w:rsidRPr="00A24DE4">
        <w:rPr>
          <w:b/>
          <w:bCs/>
        </w:rPr>
        <w:t xml:space="preserve"> </w:t>
      </w:r>
      <w:r w:rsidRPr="00A24DE4">
        <w:t xml:space="preserve">– Journaliste (France), Etienne </w:t>
      </w:r>
      <w:r w:rsidRPr="00A24DE4">
        <w:rPr>
          <w:b/>
          <w:bCs/>
        </w:rPr>
        <w:t xml:space="preserve">Bizot </w:t>
      </w:r>
      <w:r w:rsidRPr="00A24DE4">
        <w:t xml:space="preserve">– Bollinger (France), Hubert </w:t>
      </w:r>
      <w:proofErr w:type="spellStart"/>
      <w:r w:rsidRPr="00A24DE4">
        <w:rPr>
          <w:b/>
          <w:bCs/>
        </w:rPr>
        <w:t>Boidron</w:t>
      </w:r>
      <w:proofErr w:type="spellEnd"/>
      <w:r w:rsidRPr="00A24DE4">
        <w:rPr>
          <w:b/>
          <w:bCs/>
        </w:rPr>
        <w:t xml:space="preserve"> </w:t>
      </w:r>
      <w:r w:rsidRPr="00A24DE4">
        <w:t xml:space="preserve">– Maison </w:t>
      </w:r>
      <w:proofErr w:type="spellStart"/>
      <w:r w:rsidRPr="00A24DE4">
        <w:t>Boidron</w:t>
      </w:r>
      <w:proofErr w:type="spellEnd"/>
      <w:r w:rsidRPr="00A24DE4">
        <w:t xml:space="preserve"> (France), Wojciech </w:t>
      </w:r>
      <w:proofErr w:type="spellStart"/>
      <w:r w:rsidRPr="00A24DE4">
        <w:rPr>
          <w:b/>
          <w:bCs/>
        </w:rPr>
        <w:t>Bonkowski</w:t>
      </w:r>
      <w:proofErr w:type="spellEnd"/>
      <w:r w:rsidRPr="00A24DE4">
        <w:rPr>
          <w:b/>
          <w:bCs/>
        </w:rPr>
        <w:t xml:space="preserve"> </w:t>
      </w:r>
      <w:r w:rsidRPr="00A24DE4">
        <w:t xml:space="preserve">– Critique (Pologne), Bruno Eugène </w:t>
      </w:r>
      <w:r w:rsidRPr="00A24DE4">
        <w:rPr>
          <w:b/>
          <w:bCs/>
        </w:rPr>
        <w:t xml:space="preserve">Borie </w:t>
      </w:r>
      <w:r w:rsidRPr="00A24DE4">
        <w:t xml:space="preserve">– Château </w:t>
      </w:r>
      <w:proofErr w:type="spellStart"/>
      <w:r w:rsidRPr="00A24DE4">
        <w:t>Ducru</w:t>
      </w:r>
      <w:proofErr w:type="spellEnd"/>
      <w:r w:rsidRPr="00A24DE4">
        <w:t xml:space="preserve"> </w:t>
      </w:r>
      <w:proofErr w:type="spellStart"/>
      <w:r w:rsidRPr="00A24DE4">
        <w:t>Beaucaillou</w:t>
      </w:r>
      <w:proofErr w:type="spellEnd"/>
      <w:r w:rsidRPr="00A24DE4">
        <w:t xml:space="preserve"> (France), Claude </w:t>
      </w:r>
      <w:r w:rsidRPr="00A24DE4">
        <w:rPr>
          <w:b/>
          <w:bCs/>
        </w:rPr>
        <w:t xml:space="preserve">Bourguignon </w:t>
      </w:r>
      <w:r w:rsidRPr="00A24DE4">
        <w:t xml:space="preserve">– LAMS (France), Philippe </w:t>
      </w:r>
      <w:r w:rsidRPr="00A24DE4">
        <w:rPr>
          <w:b/>
          <w:bCs/>
        </w:rPr>
        <w:t xml:space="preserve">Bourguignon </w:t>
      </w:r>
      <w:r w:rsidRPr="00A24DE4">
        <w:t xml:space="preserve">– Écrivain (France), </w:t>
      </w:r>
      <w:proofErr w:type="spellStart"/>
      <w:r w:rsidRPr="00A24DE4">
        <w:t>Willi</w:t>
      </w:r>
      <w:proofErr w:type="spellEnd"/>
      <w:r w:rsidRPr="00A24DE4">
        <w:t xml:space="preserve"> </w:t>
      </w:r>
      <w:proofErr w:type="spellStart"/>
      <w:r w:rsidRPr="00A24DE4">
        <w:rPr>
          <w:b/>
          <w:bCs/>
        </w:rPr>
        <w:t>Bründlmayer</w:t>
      </w:r>
      <w:proofErr w:type="spellEnd"/>
      <w:r w:rsidRPr="00A24DE4">
        <w:rPr>
          <w:b/>
          <w:bCs/>
        </w:rPr>
        <w:t xml:space="preserve"> </w:t>
      </w:r>
      <w:r w:rsidRPr="00A24DE4">
        <w:t xml:space="preserve">– </w:t>
      </w:r>
      <w:proofErr w:type="spellStart"/>
      <w:r w:rsidRPr="00A24DE4">
        <w:t>Weingut</w:t>
      </w:r>
      <w:proofErr w:type="spellEnd"/>
      <w:r w:rsidRPr="00A24DE4">
        <w:t xml:space="preserve"> </w:t>
      </w:r>
      <w:proofErr w:type="spellStart"/>
      <w:r w:rsidRPr="00A24DE4">
        <w:t>Brundlmayer</w:t>
      </w:r>
      <w:proofErr w:type="spellEnd"/>
      <w:r w:rsidRPr="00A24DE4">
        <w:t xml:space="preserve"> (Autriche), Christopher </w:t>
      </w:r>
      <w:proofErr w:type="spellStart"/>
      <w:r w:rsidRPr="00A24DE4">
        <w:rPr>
          <w:b/>
          <w:bCs/>
        </w:rPr>
        <w:t>Cannan</w:t>
      </w:r>
      <w:proofErr w:type="spellEnd"/>
      <w:r w:rsidRPr="00A24DE4">
        <w:rPr>
          <w:b/>
          <w:bCs/>
        </w:rPr>
        <w:t xml:space="preserve"> </w:t>
      </w:r>
      <w:r w:rsidRPr="00A24DE4">
        <w:t xml:space="preserve">– Clos Figueras (États-Unis), Robert Gyula </w:t>
      </w:r>
      <w:proofErr w:type="spellStart"/>
      <w:r w:rsidRPr="00A24DE4">
        <w:rPr>
          <w:b/>
          <w:bCs/>
        </w:rPr>
        <w:t>Cey</w:t>
      </w:r>
      <w:proofErr w:type="spellEnd"/>
      <w:r w:rsidRPr="00A24DE4">
        <w:rPr>
          <w:b/>
          <w:bCs/>
        </w:rPr>
        <w:t xml:space="preserve">-Bert </w:t>
      </w:r>
      <w:r w:rsidRPr="00A24DE4">
        <w:t xml:space="preserve">– Écrivain (Hongrie), Jean-André </w:t>
      </w:r>
      <w:r w:rsidRPr="00A24DE4">
        <w:rPr>
          <w:b/>
          <w:bCs/>
        </w:rPr>
        <w:t xml:space="preserve">Charial </w:t>
      </w:r>
      <w:r w:rsidRPr="00A24DE4">
        <w:t xml:space="preserve">– Oustau de </w:t>
      </w:r>
      <w:proofErr w:type="spellStart"/>
      <w:r w:rsidRPr="00A24DE4">
        <w:t>Baumanière</w:t>
      </w:r>
      <w:proofErr w:type="spellEnd"/>
      <w:r w:rsidRPr="00A24DE4">
        <w:t xml:space="preserve"> (France), Gérard </w:t>
      </w:r>
      <w:r w:rsidRPr="00A24DE4">
        <w:rPr>
          <w:b/>
          <w:bCs/>
        </w:rPr>
        <w:t xml:space="preserve">Chave </w:t>
      </w:r>
      <w:r w:rsidRPr="00A24DE4">
        <w:t xml:space="preserve">– Domaine Jean-Louis Chave (France), Jean Louis </w:t>
      </w:r>
      <w:r w:rsidRPr="00A24DE4">
        <w:rPr>
          <w:b/>
          <w:bCs/>
        </w:rPr>
        <w:t xml:space="preserve">Chave </w:t>
      </w:r>
      <w:r w:rsidRPr="00A24DE4">
        <w:t xml:space="preserve">– Domaine Jean-Louis Chave (France), Jean-Pierre </w:t>
      </w:r>
      <w:r w:rsidRPr="00A24DE4">
        <w:rPr>
          <w:b/>
          <w:bCs/>
        </w:rPr>
        <w:t xml:space="preserve">Chevallier </w:t>
      </w:r>
      <w:r w:rsidRPr="00A24DE4">
        <w:t xml:space="preserve">– Château de Villeneuve (France), Donatella </w:t>
      </w:r>
      <w:proofErr w:type="spellStart"/>
      <w:r w:rsidRPr="00A24DE4">
        <w:rPr>
          <w:b/>
          <w:bCs/>
        </w:rPr>
        <w:t>Cinelli</w:t>
      </w:r>
      <w:proofErr w:type="spellEnd"/>
      <w:r w:rsidRPr="00A24DE4">
        <w:rPr>
          <w:b/>
          <w:bCs/>
        </w:rPr>
        <w:t xml:space="preserve"> </w:t>
      </w:r>
      <w:proofErr w:type="spellStart"/>
      <w:r w:rsidRPr="00A24DE4">
        <w:rPr>
          <w:b/>
          <w:bCs/>
        </w:rPr>
        <w:t>Colombini</w:t>
      </w:r>
      <w:proofErr w:type="spellEnd"/>
      <w:r w:rsidRPr="00A24DE4">
        <w:rPr>
          <w:b/>
          <w:bCs/>
        </w:rPr>
        <w:t xml:space="preserve"> </w:t>
      </w:r>
      <w:r w:rsidRPr="00A24DE4">
        <w:t xml:space="preserve">– </w:t>
      </w:r>
      <w:proofErr w:type="spellStart"/>
      <w:r w:rsidRPr="00A24DE4">
        <w:t>Fattoria</w:t>
      </w:r>
      <w:proofErr w:type="spellEnd"/>
      <w:r w:rsidRPr="00A24DE4">
        <w:t xml:space="preserve"> </w:t>
      </w:r>
      <w:proofErr w:type="spellStart"/>
      <w:r w:rsidRPr="00A24DE4">
        <w:t>del</w:t>
      </w:r>
      <w:proofErr w:type="spellEnd"/>
      <w:r w:rsidRPr="00A24DE4">
        <w:t xml:space="preserve"> Colle (Italie), Corinne </w:t>
      </w:r>
      <w:proofErr w:type="spellStart"/>
      <w:r w:rsidRPr="00A24DE4">
        <w:rPr>
          <w:b/>
          <w:bCs/>
        </w:rPr>
        <w:t>Clavien</w:t>
      </w:r>
      <w:proofErr w:type="spellEnd"/>
      <w:r w:rsidRPr="00A24DE4">
        <w:rPr>
          <w:b/>
          <w:bCs/>
        </w:rPr>
        <w:t xml:space="preserve"> </w:t>
      </w:r>
      <w:proofErr w:type="spellStart"/>
      <w:r w:rsidRPr="00A24DE4">
        <w:rPr>
          <w:b/>
          <w:bCs/>
        </w:rPr>
        <w:t>Desfayes</w:t>
      </w:r>
      <w:proofErr w:type="spellEnd"/>
      <w:r w:rsidRPr="00A24DE4">
        <w:rPr>
          <w:b/>
          <w:bCs/>
        </w:rPr>
        <w:t xml:space="preserve"> </w:t>
      </w:r>
      <w:r w:rsidRPr="00A24DE4">
        <w:t xml:space="preserve">– </w:t>
      </w:r>
      <w:proofErr w:type="spellStart"/>
      <w:r w:rsidRPr="00A24DE4">
        <w:t>OEnologue</w:t>
      </w:r>
      <w:proofErr w:type="spellEnd"/>
      <w:r w:rsidRPr="00A24DE4">
        <w:t xml:space="preserve"> (Suisse), Raoul </w:t>
      </w:r>
      <w:r w:rsidRPr="00A24DE4">
        <w:rPr>
          <w:b/>
          <w:bCs/>
        </w:rPr>
        <w:t xml:space="preserve">Cruchon </w:t>
      </w:r>
      <w:r w:rsidRPr="00A24DE4">
        <w:t xml:space="preserve">– Domaine Henri Cruchon (Suisse), Frans </w:t>
      </w:r>
      <w:r w:rsidRPr="00A24DE4">
        <w:rPr>
          <w:b/>
          <w:bCs/>
        </w:rPr>
        <w:t xml:space="preserve">de </w:t>
      </w:r>
      <w:proofErr w:type="spellStart"/>
      <w:r w:rsidRPr="00A24DE4">
        <w:rPr>
          <w:b/>
          <w:bCs/>
        </w:rPr>
        <w:t>Cock</w:t>
      </w:r>
      <w:proofErr w:type="spellEnd"/>
      <w:r w:rsidRPr="00A24DE4">
        <w:rPr>
          <w:b/>
          <w:bCs/>
        </w:rPr>
        <w:t xml:space="preserve"> </w:t>
      </w:r>
      <w:r w:rsidRPr="00A24DE4">
        <w:t xml:space="preserve">– Collectionneur (Belgique), Jean-Philippe </w:t>
      </w:r>
      <w:r w:rsidRPr="00A24DE4">
        <w:rPr>
          <w:b/>
          <w:bCs/>
        </w:rPr>
        <w:t xml:space="preserve">Delmas </w:t>
      </w:r>
      <w:r w:rsidRPr="00A24DE4">
        <w:t xml:space="preserve">– Château Haut Brion (France), Paul </w:t>
      </w:r>
      <w:r w:rsidRPr="00A24DE4">
        <w:rPr>
          <w:b/>
          <w:bCs/>
        </w:rPr>
        <w:t xml:space="preserve">Draper </w:t>
      </w:r>
      <w:r w:rsidRPr="00A24DE4">
        <w:t xml:space="preserve">– Ridge </w:t>
      </w:r>
      <w:proofErr w:type="spellStart"/>
      <w:r w:rsidRPr="00A24DE4">
        <w:t>Vineyards</w:t>
      </w:r>
      <w:proofErr w:type="spellEnd"/>
      <w:r w:rsidRPr="00A24DE4">
        <w:t xml:space="preserve"> (États-Unis), Thomas </w:t>
      </w:r>
      <w:proofErr w:type="spellStart"/>
      <w:r w:rsidRPr="00A24DE4">
        <w:rPr>
          <w:b/>
          <w:bCs/>
        </w:rPr>
        <w:t>Duroux</w:t>
      </w:r>
      <w:proofErr w:type="spellEnd"/>
      <w:r w:rsidRPr="00A24DE4">
        <w:rPr>
          <w:b/>
          <w:bCs/>
        </w:rPr>
        <w:t xml:space="preserve"> </w:t>
      </w:r>
      <w:r w:rsidRPr="00A24DE4">
        <w:t xml:space="preserve">– Château Palmer (France), Kurt </w:t>
      </w:r>
      <w:proofErr w:type="spellStart"/>
      <w:r w:rsidRPr="00A24DE4">
        <w:rPr>
          <w:b/>
          <w:bCs/>
        </w:rPr>
        <w:t>Feiler</w:t>
      </w:r>
      <w:proofErr w:type="spellEnd"/>
      <w:r w:rsidRPr="00A24DE4">
        <w:rPr>
          <w:b/>
          <w:bCs/>
        </w:rPr>
        <w:t xml:space="preserve"> </w:t>
      </w:r>
      <w:r w:rsidRPr="00A24DE4">
        <w:t xml:space="preserve">– </w:t>
      </w:r>
      <w:proofErr w:type="spellStart"/>
      <w:r w:rsidRPr="00A24DE4">
        <w:t>Weingut</w:t>
      </w:r>
      <w:proofErr w:type="spellEnd"/>
      <w:r w:rsidRPr="00A24DE4">
        <w:t xml:space="preserve"> </w:t>
      </w:r>
      <w:proofErr w:type="spellStart"/>
      <w:r w:rsidRPr="00A24DE4">
        <w:t>Feiler-Artinger</w:t>
      </w:r>
      <w:proofErr w:type="spellEnd"/>
      <w:r w:rsidRPr="00A24DE4">
        <w:t xml:space="preserve"> (Autriche), Mariano </w:t>
      </w:r>
      <w:r w:rsidRPr="00A24DE4">
        <w:rPr>
          <w:b/>
          <w:bCs/>
        </w:rPr>
        <w:t xml:space="preserve">Fernandez </w:t>
      </w:r>
      <w:proofErr w:type="spellStart"/>
      <w:r w:rsidRPr="00A24DE4">
        <w:rPr>
          <w:b/>
          <w:bCs/>
        </w:rPr>
        <w:t>Ammunategui</w:t>
      </w:r>
      <w:proofErr w:type="spellEnd"/>
      <w:r w:rsidRPr="00A24DE4">
        <w:rPr>
          <w:b/>
          <w:bCs/>
        </w:rPr>
        <w:t xml:space="preserve"> </w:t>
      </w:r>
      <w:r w:rsidRPr="00A24DE4">
        <w:t xml:space="preserve">– Producteur (Chili), Pierre-Henry </w:t>
      </w:r>
      <w:proofErr w:type="spellStart"/>
      <w:r w:rsidRPr="00A24DE4">
        <w:rPr>
          <w:b/>
          <w:bCs/>
        </w:rPr>
        <w:t>Gagey</w:t>
      </w:r>
      <w:proofErr w:type="spellEnd"/>
      <w:r w:rsidRPr="00A24DE4">
        <w:rPr>
          <w:b/>
          <w:bCs/>
        </w:rPr>
        <w:t xml:space="preserve"> </w:t>
      </w:r>
      <w:r w:rsidRPr="00A24DE4">
        <w:t xml:space="preserve">– Louis Jadot (France), Angelo </w:t>
      </w:r>
      <w:proofErr w:type="spellStart"/>
      <w:r w:rsidRPr="00A24DE4">
        <w:rPr>
          <w:b/>
          <w:bCs/>
        </w:rPr>
        <w:t>Gaja</w:t>
      </w:r>
      <w:proofErr w:type="spellEnd"/>
      <w:r w:rsidRPr="00A24DE4">
        <w:rPr>
          <w:b/>
          <w:bCs/>
        </w:rPr>
        <w:t xml:space="preserve"> </w:t>
      </w:r>
      <w:r w:rsidRPr="00A24DE4">
        <w:t xml:space="preserve">– </w:t>
      </w:r>
      <w:proofErr w:type="spellStart"/>
      <w:r w:rsidRPr="00A24DE4">
        <w:t>Vino</w:t>
      </w:r>
      <w:proofErr w:type="spellEnd"/>
      <w:r w:rsidRPr="00A24DE4">
        <w:t xml:space="preserve"> </w:t>
      </w:r>
      <w:proofErr w:type="spellStart"/>
      <w:r w:rsidRPr="00A24DE4">
        <w:t>Gaja</w:t>
      </w:r>
      <w:proofErr w:type="spellEnd"/>
      <w:r w:rsidRPr="00A24DE4">
        <w:t xml:space="preserve"> (Italie), Alberto </w:t>
      </w:r>
      <w:proofErr w:type="spellStart"/>
      <w:r w:rsidRPr="00A24DE4">
        <w:rPr>
          <w:b/>
          <w:bCs/>
        </w:rPr>
        <w:t>Graci</w:t>
      </w:r>
      <w:proofErr w:type="spellEnd"/>
      <w:r w:rsidRPr="00A24DE4">
        <w:rPr>
          <w:b/>
          <w:bCs/>
        </w:rPr>
        <w:t xml:space="preserve"> </w:t>
      </w:r>
      <w:r w:rsidRPr="00A24DE4">
        <w:t xml:space="preserve">– </w:t>
      </w:r>
      <w:proofErr w:type="spellStart"/>
      <w:r w:rsidRPr="00A24DE4">
        <w:t>Graci</w:t>
      </w:r>
      <w:proofErr w:type="spellEnd"/>
      <w:r w:rsidRPr="00A24DE4">
        <w:t xml:space="preserve"> (Italie), Claude </w:t>
      </w:r>
      <w:r w:rsidRPr="00A24DE4">
        <w:rPr>
          <w:b/>
          <w:bCs/>
        </w:rPr>
        <w:t xml:space="preserve">Geoffray </w:t>
      </w:r>
      <w:r w:rsidRPr="00A24DE4">
        <w:t xml:space="preserve">– Château </w:t>
      </w:r>
      <w:proofErr w:type="spellStart"/>
      <w:r w:rsidRPr="00A24DE4">
        <w:t>Thivin</w:t>
      </w:r>
      <w:proofErr w:type="spellEnd"/>
      <w:r w:rsidRPr="00A24DE4">
        <w:t xml:space="preserve"> (France), Theodore </w:t>
      </w:r>
      <w:proofErr w:type="spellStart"/>
      <w:r w:rsidRPr="00A24DE4">
        <w:rPr>
          <w:b/>
          <w:bCs/>
        </w:rPr>
        <w:t>Georgopoulos</w:t>
      </w:r>
      <w:proofErr w:type="spellEnd"/>
      <w:r w:rsidRPr="00A24DE4">
        <w:rPr>
          <w:b/>
          <w:bCs/>
        </w:rPr>
        <w:t xml:space="preserve"> </w:t>
      </w:r>
      <w:r w:rsidRPr="00A24DE4">
        <w:t xml:space="preserve">– Professeur (Grèce), Salvatore </w:t>
      </w:r>
      <w:proofErr w:type="spellStart"/>
      <w:r w:rsidRPr="00A24DE4">
        <w:rPr>
          <w:b/>
          <w:bCs/>
        </w:rPr>
        <w:t>Geraci</w:t>
      </w:r>
      <w:proofErr w:type="spellEnd"/>
      <w:r w:rsidRPr="00A24DE4">
        <w:rPr>
          <w:b/>
          <w:bCs/>
        </w:rPr>
        <w:t xml:space="preserve"> </w:t>
      </w:r>
      <w:r w:rsidRPr="00A24DE4">
        <w:t xml:space="preserve">– </w:t>
      </w:r>
      <w:proofErr w:type="spellStart"/>
      <w:r w:rsidRPr="00A24DE4">
        <w:t>Azienda</w:t>
      </w:r>
      <w:proofErr w:type="spellEnd"/>
      <w:r w:rsidRPr="00A24DE4">
        <w:t xml:space="preserve"> Agricola </w:t>
      </w:r>
      <w:proofErr w:type="spellStart"/>
      <w:r w:rsidRPr="00A24DE4">
        <w:t>Palari</w:t>
      </w:r>
      <w:proofErr w:type="spellEnd"/>
      <w:r w:rsidRPr="00A24DE4">
        <w:t xml:space="preserve"> (Italie), Evangelos </w:t>
      </w:r>
      <w:proofErr w:type="spellStart"/>
      <w:r w:rsidRPr="00A24DE4">
        <w:rPr>
          <w:b/>
          <w:bCs/>
        </w:rPr>
        <w:t>Gerovassiliou</w:t>
      </w:r>
      <w:proofErr w:type="spellEnd"/>
      <w:r w:rsidRPr="00A24DE4">
        <w:rPr>
          <w:b/>
          <w:bCs/>
        </w:rPr>
        <w:t xml:space="preserve"> </w:t>
      </w:r>
      <w:r w:rsidRPr="00A24DE4">
        <w:t xml:space="preserve">– </w:t>
      </w:r>
      <w:proofErr w:type="spellStart"/>
      <w:r w:rsidRPr="00A24DE4">
        <w:t>Ktima</w:t>
      </w:r>
      <w:proofErr w:type="spellEnd"/>
      <w:r w:rsidRPr="00A24DE4">
        <w:t xml:space="preserve"> </w:t>
      </w:r>
      <w:proofErr w:type="spellStart"/>
      <w:r w:rsidRPr="00A24DE4">
        <w:t>Gerovassiliou</w:t>
      </w:r>
      <w:proofErr w:type="spellEnd"/>
      <w:r w:rsidRPr="00A24DE4">
        <w:t xml:space="preserve"> (Grèce), Anthony </w:t>
      </w:r>
      <w:r w:rsidRPr="00A24DE4">
        <w:rPr>
          <w:b/>
          <w:bCs/>
        </w:rPr>
        <w:t xml:space="preserve">Hanson </w:t>
      </w:r>
      <w:r w:rsidRPr="00A24DE4">
        <w:t xml:space="preserve">– Conférencier (Royaume-Uni), Gaston </w:t>
      </w:r>
      <w:proofErr w:type="spellStart"/>
      <w:r w:rsidRPr="00A24DE4">
        <w:rPr>
          <w:b/>
          <w:bCs/>
        </w:rPr>
        <w:t>Hochar</w:t>
      </w:r>
      <w:proofErr w:type="spellEnd"/>
      <w:r w:rsidRPr="00A24DE4">
        <w:rPr>
          <w:b/>
          <w:bCs/>
        </w:rPr>
        <w:t xml:space="preserve"> </w:t>
      </w:r>
      <w:r w:rsidRPr="00A24DE4">
        <w:t xml:space="preserve">– Château </w:t>
      </w:r>
      <w:proofErr w:type="spellStart"/>
      <w:r w:rsidRPr="00A24DE4">
        <w:t>Musar</w:t>
      </w:r>
      <w:proofErr w:type="spellEnd"/>
      <w:r w:rsidRPr="00A24DE4">
        <w:t xml:space="preserve"> (Liban), Emilienne </w:t>
      </w:r>
      <w:r w:rsidRPr="00A24DE4">
        <w:rPr>
          <w:b/>
          <w:bCs/>
        </w:rPr>
        <w:t xml:space="preserve">Hutin </w:t>
      </w:r>
      <w:r w:rsidRPr="00A24DE4">
        <w:t xml:space="preserve">– Domaine Les Hutins (Suisse), Joyce </w:t>
      </w:r>
      <w:proofErr w:type="spellStart"/>
      <w:r w:rsidRPr="00A24DE4">
        <w:rPr>
          <w:b/>
          <w:bCs/>
        </w:rPr>
        <w:t>Kékkö</w:t>
      </w:r>
      <w:proofErr w:type="spellEnd"/>
      <w:r w:rsidRPr="00A24DE4">
        <w:rPr>
          <w:b/>
          <w:bCs/>
        </w:rPr>
        <w:t xml:space="preserve">-Van Rennes </w:t>
      </w:r>
      <w:r w:rsidRPr="00A24DE4">
        <w:t xml:space="preserve">– </w:t>
      </w:r>
      <w:proofErr w:type="spellStart"/>
      <w:r w:rsidRPr="00A24DE4">
        <w:t>Winjkasteel</w:t>
      </w:r>
      <w:proofErr w:type="spellEnd"/>
      <w:r w:rsidRPr="00A24DE4">
        <w:t xml:space="preserve"> </w:t>
      </w:r>
      <w:proofErr w:type="spellStart"/>
      <w:r w:rsidRPr="00A24DE4">
        <w:t>Genoels-Elderen</w:t>
      </w:r>
      <w:proofErr w:type="spellEnd"/>
      <w:r w:rsidRPr="00A24DE4">
        <w:t xml:space="preserve"> (Belgique), Andreas </w:t>
      </w:r>
      <w:r w:rsidRPr="00A24DE4">
        <w:rPr>
          <w:b/>
          <w:bCs/>
        </w:rPr>
        <w:t xml:space="preserve">Keller </w:t>
      </w:r>
      <w:r w:rsidRPr="00A24DE4">
        <w:t xml:space="preserve">– Rédacteur (Suisse), Anthony </w:t>
      </w:r>
      <w:proofErr w:type="spellStart"/>
      <w:r w:rsidRPr="00A24DE4">
        <w:rPr>
          <w:b/>
          <w:bCs/>
        </w:rPr>
        <w:t>Lacey</w:t>
      </w:r>
      <w:proofErr w:type="spellEnd"/>
      <w:r w:rsidRPr="00A24DE4">
        <w:rPr>
          <w:b/>
          <w:bCs/>
        </w:rPr>
        <w:t xml:space="preserve"> </w:t>
      </w:r>
      <w:r w:rsidRPr="00A24DE4">
        <w:t xml:space="preserve">– Mistral </w:t>
      </w:r>
      <w:proofErr w:type="spellStart"/>
      <w:r w:rsidRPr="00A24DE4">
        <w:t>Wine</w:t>
      </w:r>
      <w:proofErr w:type="spellEnd"/>
      <w:r w:rsidRPr="00A24DE4">
        <w:t xml:space="preserve"> (Royaume-Uni), Dominique </w:t>
      </w:r>
      <w:proofErr w:type="spellStart"/>
      <w:r w:rsidRPr="00A24DE4">
        <w:rPr>
          <w:b/>
          <w:bCs/>
        </w:rPr>
        <w:t>Lafon</w:t>
      </w:r>
      <w:proofErr w:type="spellEnd"/>
      <w:r w:rsidRPr="00A24DE4">
        <w:rPr>
          <w:b/>
          <w:bCs/>
        </w:rPr>
        <w:t xml:space="preserve"> </w:t>
      </w:r>
      <w:r w:rsidRPr="00A24DE4">
        <w:t xml:space="preserve">– Domaine des Comtes </w:t>
      </w:r>
      <w:proofErr w:type="spellStart"/>
      <w:r w:rsidRPr="00A24DE4">
        <w:t>Lafon</w:t>
      </w:r>
      <w:proofErr w:type="spellEnd"/>
      <w:r w:rsidRPr="00A24DE4">
        <w:t xml:space="preserve"> (France), Alois Clemens </w:t>
      </w:r>
      <w:proofErr w:type="spellStart"/>
      <w:r w:rsidRPr="00A24DE4">
        <w:rPr>
          <w:b/>
          <w:bCs/>
        </w:rPr>
        <w:t>Lageder</w:t>
      </w:r>
      <w:proofErr w:type="spellEnd"/>
      <w:r w:rsidRPr="00A24DE4">
        <w:rPr>
          <w:b/>
          <w:bCs/>
        </w:rPr>
        <w:t xml:space="preserve"> </w:t>
      </w:r>
      <w:r w:rsidRPr="00A24DE4">
        <w:t xml:space="preserve">– Vignobles Alois </w:t>
      </w:r>
      <w:proofErr w:type="spellStart"/>
      <w:r w:rsidRPr="00A24DE4">
        <w:t>Lageder</w:t>
      </w:r>
      <w:proofErr w:type="spellEnd"/>
      <w:r w:rsidRPr="00A24DE4">
        <w:t xml:space="preserve"> (Italie), Jean Baptiste </w:t>
      </w:r>
      <w:proofErr w:type="spellStart"/>
      <w:r w:rsidRPr="00A24DE4">
        <w:rPr>
          <w:b/>
          <w:bCs/>
        </w:rPr>
        <w:t>Lecaillon</w:t>
      </w:r>
      <w:proofErr w:type="spellEnd"/>
      <w:r w:rsidRPr="00A24DE4">
        <w:rPr>
          <w:b/>
          <w:bCs/>
        </w:rPr>
        <w:t xml:space="preserve"> </w:t>
      </w:r>
      <w:r w:rsidRPr="00A24DE4">
        <w:t xml:space="preserve">– Louis Roederer (France), Jeannie Cho </w:t>
      </w:r>
      <w:r w:rsidRPr="00A24DE4">
        <w:rPr>
          <w:b/>
          <w:bCs/>
        </w:rPr>
        <w:t xml:space="preserve">Lee MW </w:t>
      </w:r>
      <w:r w:rsidRPr="00A24DE4">
        <w:t xml:space="preserve">– Journaliste (Corée), Pierre-Marie </w:t>
      </w:r>
      <w:proofErr w:type="spellStart"/>
      <w:r w:rsidRPr="00A24DE4">
        <w:rPr>
          <w:b/>
          <w:bCs/>
        </w:rPr>
        <w:t>Lledo</w:t>
      </w:r>
      <w:proofErr w:type="spellEnd"/>
      <w:r w:rsidRPr="00A24DE4">
        <w:rPr>
          <w:b/>
          <w:bCs/>
        </w:rPr>
        <w:t xml:space="preserve"> </w:t>
      </w:r>
      <w:r w:rsidRPr="00A24DE4">
        <w:t xml:space="preserve">– Neurobiologiste (France), Maria José </w:t>
      </w:r>
      <w:r w:rsidRPr="00A24DE4">
        <w:rPr>
          <w:b/>
          <w:bCs/>
        </w:rPr>
        <w:t xml:space="preserve">Lopez de Heredia </w:t>
      </w:r>
      <w:r w:rsidRPr="00A24DE4">
        <w:t xml:space="preserve">– Bodega Lopez de Heredia (Espagne), Juan Carlos </w:t>
      </w:r>
      <w:r w:rsidRPr="00A24DE4">
        <w:rPr>
          <w:b/>
          <w:bCs/>
        </w:rPr>
        <w:t xml:space="preserve">Lopez de </w:t>
      </w:r>
      <w:proofErr w:type="spellStart"/>
      <w:r w:rsidRPr="00A24DE4">
        <w:rPr>
          <w:b/>
          <w:bCs/>
        </w:rPr>
        <w:t>Lacalle</w:t>
      </w:r>
      <w:proofErr w:type="spellEnd"/>
      <w:r w:rsidRPr="00A24DE4">
        <w:rPr>
          <w:b/>
          <w:bCs/>
        </w:rPr>
        <w:t xml:space="preserve"> </w:t>
      </w:r>
      <w:r w:rsidRPr="00A24DE4">
        <w:t xml:space="preserve">– Bodega </w:t>
      </w:r>
      <w:proofErr w:type="spellStart"/>
      <w:r w:rsidRPr="00A24DE4">
        <w:t>Artadi</w:t>
      </w:r>
      <w:proofErr w:type="spellEnd"/>
      <w:r w:rsidRPr="00A24DE4">
        <w:t xml:space="preserve"> (Espagne), Reinhard </w:t>
      </w:r>
      <w:proofErr w:type="spellStart"/>
      <w:r w:rsidRPr="00A24DE4">
        <w:rPr>
          <w:b/>
          <w:bCs/>
        </w:rPr>
        <w:t>Löwenstein</w:t>
      </w:r>
      <w:proofErr w:type="spellEnd"/>
      <w:r w:rsidRPr="00A24DE4">
        <w:rPr>
          <w:b/>
          <w:bCs/>
        </w:rPr>
        <w:t xml:space="preserve"> </w:t>
      </w:r>
      <w:r w:rsidRPr="00A24DE4">
        <w:t>– Domaine Heymann-</w:t>
      </w:r>
      <w:proofErr w:type="spellStart"/>
      <w:r w:rsidRPr="00A24DE4">
        <w:t>Lowenstein</w:t>
      </w:r>
      <w:proofErr w:type="spellEnd"/>
      <w:r w:rsidRPr="00A24DE4">
        <w:t xml:space="preserve"> (Allemagne), Jorge </w:t>
      </w:r>
      <w:proofErr w:type="spellStart"/>
      <w:r w:rsidRPr="00A24DE4">
        <w:rPr>
          <w:b/>
          <w:bCs/>
        </w:rPr>
        <w:t>Lucki</w:t>
      </w:r>
      <w:proofErr w:type="spellEnd"/>
      <w:r w:rsidRPr="00A24DE4">
        <w:rPr>
          <w:b/>
          <w:bCs/>
        </w:rPr>
        <w:t xml:space="preserve"> </w:t>
      </w:r>
      <w:r w:rsidRPr="00A24DE4">
        <w:t xml:space="preserve">– Journaliste (Brésil), Philippe </w:t>
      </w:r>
      <w:r w:rsidRPr="00A24DE4">
        <w:rPr>
          <w:b/>
          <w:bCs/>
        </w:rPr>
        <w:t xml:space="preserve">de </w:t>
      </w:r>
      <w:proofErr w:type="spellStart"/>
      <w:r w:rsidRPr="00A24DE4">
        <w:rPr>
          <w:b/>
          <w:bCs/>
        </w:rPr>
        <w:t>Lur</w:t>
      </w:r>
      <w:proofErr w:type="spellEnd"/>
      <w:r w:rsidRPr="00A24DE4">
        <w:rPr>
          <w:b/>
          <w:bCs/>
        </w:rPr>
        <w:t xml:space="preserve"> Saluces </w:t>
      </w:r>
      <w:r w:rsidRPr="00A24DE4">
        <w:t xml:space="preserve">– Château de Fargues (France), Elie </w:t>
      </w:r>
      <w:proofErr w:type="spellStart"/>
      <w:r w:rsidRPr="00A24DE4">
        <w:rPr>
          <w:b/>
          <w:bCs/>
        </w:rPr>
        <w:t>Maamari</w:t>
      </w:r>
      <w:proofErr w:type="spellEnd"/>
      <w:r w:rsidRPr="00A24DE4">
        <w:rPr>
          <w:b/>
          <w:bCs/>
        </w:rPr>
        <w:t xml:space="preserve"> </w:t>
      </w:r>
      <w:r w:rsidRPr="00A24DE4">
        <w:t xml:space="preserve">– Château </w:t>
      </w:r>
      <w:proofErr w:type="spellStart"/>
      <w:r w:rsidRPr="00A24DE4">
        <w:t>Ksara</w:t>
      </w:r>
      <w:proofErr w:type="spellEnd"/>
      <w:r w:rsidRPr="00A24DE4">
        <w:t xml:space="preserve"> (Liban), Axel </w:t>
      </w:r>
      <w:r w:rsidRPr="00A24DE4">
        <w:rPr>
          <w:b/>
          <w:bCs/>
        </w:rPr>
        <w:t xml:space="preserve">Marchal </w:t>
      </w:r>
      <w:r w:rsidRPr="00A24DE4">
        <w:t xml:space="preserve">– Professeur à l’Université de Bordeaux (France), Franco </w:t>
      </w:r>
      <w:proofErr w:type="spellStart"/>
      <w:r w:rsidRPr="00A24DE4">
        <w:rPr>
          <w:b/>
          <w:bCs/>
        </w:rPr>
        <w:t>Martinetti</w:t>
      </w:r>
      <w:proofErr w:type="spellEnd"/>
      <w:r w:rsidRPr="00A24DE4">
        <w:rPr>
          <w:b/>
          <w:bCs/>
        </w:rPr>
        <w:t xml:space="preserve"> </w:t>
      </w:r>
      <w:r w:rsidRPr="00A24DE4">
        <w:t xml:space="preserve">– F. </w:t>
      </w:r>
      <w:proofErr w:type="spellStart"/>
      <w:r w:rsidRPr="00A24DE4">
        <w:t>Martinetti</w:t>
      </w:r>
      <w:proofErr w:type="spellEnd"/>
      <w:r w:rsidRPr="00A24DE4">
        <w:t xml:space="preserve"> Viniculture (Italie), Ton </w:t>
      </w:r>
      <w:r w:rsidRPr="00A24DE4">
        <w:rPr>
          <w:b/>
          <w:bCs/>
        </w:rPr>
        <w:t xml:space="preserve">Mata </w:t>
      </w:r>
      <w:r w:rsidRPr="00A24DE4">
        <w:t xml:space="preserve">– </w:t>
      </w:r>
      <w:proofErr w:type="spellStart"/>
      <w:r w:rsidRPr="00A24DE4">
        <w:t>Recaredo</w:t>
      </w:r>
      <w:proofErr w:type="spellEnd"/>
      <w:r w:rsidRPr="00A24DE4">
        <w:t xml:space="preserve"> (Espagne), Laszlo </w:t>
      </w:r>
      <w:proofErr w:type="spellStart"/>
      <w:r w:rsidRPr="00A24DE4">
        <w:rPr>
          <w:b/>
          <w:bCs/>
        </w:rPr>
        <w:t>Meszaros</w:t>
      </w:r>
      <w:proofErr w:type="spellEnd"/>
      <w:r w:rsidRPr="00A24DE4">
        <w:rPr>
          <w:b/>
          <w:bCs/>
        </w:rPr>
        <w:t xml:space="preserve"> </w:t>
      </w:r>
      <w:r w:rsidRPr="00A24DE4">
        <w:t xml:space="preserve">– Domaine de </w:t>
      </w:r>
      <w:proofErr w:type="spellStart"/>
      <w:r w:rsidRPr="00A24DE4">
        <w:t>Disznoko</w:t>
      </w:r>
      <w:proofErr w:type="spellEnd"/>
      <w:r w:rsidRPr="00A24DE4">
        <w:t xml:space="preserve"> (Hongrie), Etienne </w:t>
      </w:r>
      <w:r w:rsidRPr="00A24DE4">
        <w:rPr>
          <w:b/>
          <w:bCs/>
        </w:rPr>
        <w:t xml:space="preserve">de Montille </w:t>
      </w:r>
      <w:r w:rsidRPr="00A24DE4">
        <w:t xml:space="preserve">– Domaine de Montille (France), Eva </w:t>
      </w:r>
      <w:proofErr w:type="spellStart"/>
      <w:r w:rsidRPr="00A24DE4">
        <w:rPr>
          <w:b/>
          <w:bCs/>
        </w:rPr>
        <w:t>Moosbrugger</w:t>
      </w:r>
      <w:proofErr w:type="spellEnd"/>
      <w:r w:rsidRPr="00A24DE4">
        <w:rPr>
          <w:b/>
          <w:bCs/>
        </w:rPr>
        <w:t xml:space="preserve"> </w:t>
      </w:r>
      <w:r w:rsidRPr="00A24DE4">
        <w:t xml:space="preserve">– Domaine </w:t>
      </w:r>
      <w:proofErr w:type="spellStart"/>
      <w:r w:rsidRPr="00A24DE4">
        <w:t>Schloss</w:t>
      </w:r>
      <w:proofErr w:type="spellEnd"/>
      <w:r w:rsidRPr="00A24DE4">
        <w:t xml:space="preserve"> </w:t>
      </w:r>
      <w:proofErr w:type="spellStart"/>
      <w:r w:rsidRPr="00A24DE4">
        <w:t>Gobelsburg</w:t>
      </w:r>
      <w:proofErr w:type="spellEnd"/>
      <w:r w:rsidRPr="00A24DE4">
        <w:t xml:space="preserve"> (Autriche), Jasper </w:t>
      </w:r>
      <w:r w:rsidRPr="00A24DE4">
        <w:rPr>
          <w:b/>
          <w:bCs/>
        </w:rPr>
        <w:t xml:space="preserve">Morris MW </w:t>
      </w:r>
      <w:r w:rsidRPr="00A24DE4">
        <w:t xml:space="preserve">– Écrivain (Royaume-Uni), Fiona </w:t>
      </w:r>
      <w:r w:rsidRPr="00A24DE4">
        <w:rPr>
          <w:b/>
          <w:bCs/>
        </w:rPr>
        <w:t xml:space="preserve">Morrison MW </w:t>
      </w:r>
      <w:r w:rsidRPr="00A24DE4">
        <w:t>– Journaliste (Royaume-</w:t>
      </w:r>
      <w:r w:rsidRPr="00A24DE4">
        <w:lastRenderedPageBreak/>
        <w:t xml:space="preserve">Uni), Roberto </w:t>
      </w:r>
      <w:r w:rsidRPr="00A24DE4">
        <w:rPr>
          <w:b/>
          <w:bCs/>
        </w:rPr>
        <w:t xml:space="preserve">de la Mota </w:t>
      </w:r>
      <w:r w:rsidRPr="00A24DE4">
        <w:t xml:space="preserve">– Revancha &amp; Mendel </w:t>
      </w:r>
      <w:proofErr w:type="spellStart"/>
      <w:r w:rsidRPr="00A24DE4">
        <w:t>Wines</w:t>
      </w:r>
      <w:proofErr w:type="spellEnd"/>
      <w:r w:rsidRPr="00A24DE4">
        <w:t xml:space="preserve"> (Argentine), </w:t>
      </w:r>
      <w:proofErr w:type="spellStart"/>
      <w:r w:rsidRPr="00A24DE4">
        <w:t>Dorli</w:t>
      </w:r>
      <w:proofErr w:type="spellEnd"/>
      <w:r w:rsidRPr="00A24DE4">
        <w:t xml:space="preserve"> </w:t>
      </w:r>
      <w:proofErr w:type="spellStart"/>
      <w:r w:rsidRPr="00A24DE4">
        <w:rPr>
          <w:b/>
          <w:bCs/>
        </w:rPr>
        <w:t>Muhr</w:t>
      </w:r>
      <w:proofErr w:type="spellEnd"/>
      <w:r w:rsidRPr="00A24DE4">
        <w:rPr>
          <w:b/>
          <w:bCs/>
        </w:rPr>
        <w:t xml:space="preserve"> </w:t>
      </w:r>
      <w:r w:rsidRPr="00A24DE4">
        <w:t xml:space="preserve">– </w:t>
      </w:r>
      <w:proofErr w:type="spellStart"/>
      <w:r w:rsidRPr="00A24DE4">
        <w:t>Weingut</w:t>
      </w:r>
      <w:proofErr w:type="spellEnd"/>
      <w:r w:rsidRPr="00A24DE4">
        <w:t xml:space="preserve"> </w:t>
      </w:r>
      <w:proofErr w:type="spellStart"/>
      <w:r w:rsidRPr="00A24DE4">
        <w:t>Dorli</w:t>
      </w:r>
      <w:proofErr w:type="spellEnd"/>
      <w:r w:rsidRPr="00A24DE4">
        <w:t xml:space="preserve"> </w:t>
      </w:r>
      <w:proofErr w:type="spellStart"/>
      <w:r w:rsidRPr="00A24DE4">
        <w:t>Muhr</w:t>
      </w:r>
      <w:proofErr w:type="spellEnd"/>
      <w:r w:rsidRPr="00A24DE4">
        <w:t xml:space="preserve"> (Autriche), John </w:t>
      </w:r>
      <w:proofErr w:type="spellStart"/>
      <w:r w:rsidRPr="00A24DE4">
        <w:rPr>
          <w:b/>
          <w:bCs/>
        </w:rPr>
        <w:t>Olney</w:t>
      </w:r>
      <w:proofErr w:type="spellEnd"/>
      <w:r w:rsidRPr="00A24DE4">
        <w:rPr>
          <w:b/>
          <w:bCs/>
        </w:rPr>
        <w:t xml:space="preserve"> </w:t>
      </w:r>
      <w:r w:rsidRPr="00A24DE4">
        <w:t xml:space="preserve">– Ridge </w:t>
      </w:r>
      <w:proofErr w:type="spellStart"/>
      <w:r w:rsidRPr="00A24DE4">
        <w:t>Vineyards</w:t>
      </w:r>
      <w:proofErr w:type="spellEnd"/>
      <w:r w:rsidRPr="00A24DE4">
        <w:t xml:space="preserve"> (États-Unis), Raymond </w:t>
      </w:r>
      <w:proofErr w:type="spellStart"/>
      <w:r w:rsidRPr="00A24DE4">
        <w:rPr>
          <w:b/>
          <w:bCs/>
        </w:rPr>
        <w:t>Paccot</w:t>
      </w:r>
      <w:proofErr w:type="spellEnd"/>
      <w:r w:rsidRPr="00A24DE4">
        <w:rPr>
          <w:b/>
          <w:bCs/>
        </w:rPr>
        <w:t xml:space="preserve"> </w:t>
      </w:r>
      <w:r w:rsidRPr="00A24DE4">
        <w:t xml:space="preserve">– Domaine La Colombe (Suisse), Alvaro </w:t>
      </w:r>
      <w:proofErr w:type="spellStart"/>
      <w:r w:rsidRPr="00A24DE4">
        <w:rPr>
          <w:b/>
          <w:bCs/>
        </w:rPr>
        <w:t>Palacios</w:t>
      </w:r>
      <w:proofErr w:type="spellEnd"/>
      <w:r w:rsidRPr="00A24DE4">
        <w:rPr>
          <w:b/>
          <w:bCs/>
        </w:rPr>
        <w:t xml:space="preserve"> </w:t>
      </w:r>
      <w:r w:rsidRPr="00A24DE4">
        <w:t xml:space="preserve">– Alvaro </w:t>
      </w:r>
      <w:proofErr w:type="spellStart"/>
      <w:r w:rsidRPr="00A24DE4">
        <w:t>Palacios</w:t>
      </w:r>
      <w:proofErr w:type="spellEnd"/>
      <w:r w:rsidRPr="00A24DE4">
        <w:t xml:space="preserve"> (Espagne), Filipa </w:t>
      </w:r>
      <w:proofErr w:type="spellStart"/>
      <w:r w:rsidRPr="00A24DE4">
        <w:rPr>
          <w:b/>
          <w:bCs/>
        </w:rPr>
        <w:t>Pato</w:t>
      </w:r>
      <w:proofErr w:type="spellEnd"/>
      <w:r w:rsidRPr="00A24DE4">
        <w:rPr>
          <w:b/>
          <w:bCs/>
        </w:rPr>
        <w:t xml:space="preserve"> </w:t>
      </w:r>
      <w:r w:rsidRPr="00A24DE4">
        <w:t xml:space="preserve">– Filipa </w:t>
      </w:r>
      <w:proofErr w:type="spellStart"/>
      <w:r w:rsidRPr="00A24DE4">
        <w:t>Pato</w:t>
      </w:r>
      <w:proofErr w:type="spellEnd"/>
      <w:r w:rsidRPr="00A24DE4">
        <w:t xml:space="preserve"> &amp; William Wouters (Portugal), Jean-Pierre </w:t>
      </w:r>
      <w:r w:rsidRPr="00A24DE4">
        <w:rPr>
          <w:b/>
          <w:bCs/>
        </w:rPr>
        <w:t xml:space="preserve">Perrin </w:t>
      </w:r>
      <w:r w:rsidRPr="00A24DE4">
        <w:t xml:space="preserve">– Château de </w:t>
      </w:r>
      <w:proofErr w:type="spellStart"/>
      <w:r w:rsidRPr="00A24DE4">
        <w:t>Beaucastel</w:t>
      </w:r>
      <w:proofErr w:type="spellEnd"/>
      <w:r w:rsidRPr="00A24DE4">
        <w:t xml:space="preserve"> (France), Dominique </w:t>
      </w:r>
      <w:r w:rsidRPr="00A24DE4">
        <w:rPr>
          <w:b/>
          <w:bCs/>
        </w:rPr>
        <w:t xml:space="preserve">Piron </w:t>
      </w:r>
      <w:r w:rsidRPr="00A24DE4">
        <w:t xml:space="preserve">– Domaine du Vieux Bourg (France), Bruno </w:t>
      </w:r>
      <w:proofErr w:type="spellStart"/>
      <w:r w:rsidRPr="00A24DE4">
        <w:rPr>
          <w:b/>
          <w:bCs/>
        </w:rPr>
        <w:t>Prats</w:t>
      </w:r>
      <w:proofErr w:type="spellEnd"/>
      <w:r w:rsidRPr="00A24DE4">
        <w:rPr>
          <w:b/>
          <w:bCs/>
        </w:rPr>
        <w:t xml:space="preserve"> </w:t>
      </w:r>
      <w:r w:rsidRPr="00A24DE4">
        <w:t xml:space="preserve">– Ingénieur agronome (France), Pietro </w:t>
      </w:r>
      <w:proofErr w:type="spellStart"/>
      <w:r w:rsidRPr="00A24DE4">
        <w:rPr>
          <w:b/>
          <w:bCs/>
        </w:rPr>
        <w:t>Ratti</w:t>
      </w:r>
      <w:proofErr w:type="spellEnd"/>
      <w:r w:rsidRPr="00A24DE4">
        <w:rPr>
          <w:b/>
          <w:bCs/>
        </w:rPr>
        <w:t xml:space="preserve"> </w:t>
      </w:r>
      <w:r w:rsidRPr="00A24DE4">
        <w:t xml:space="preserve">– Cantina Renato </w:t>
      </w:r>
      <w:proofErr w:type="spellStart"/>
      <w:r w:rsidRPr="00A24DE4">
        <w:t>Ratti</w:t>
      </w:r>
      <w:proofErr w:type="spellEnd"/>
      <w:r w:rsidRPr="00A24DE4">
        <w:t xml:space="preserve"> (Italie), Josep </w:t>
      </w:r>
      <w:r w:rsidRPr="00A24DE4">
        <w:rPr>
          <w:b/>
          <w:bCs/>
        </w:rPr>
        <w:t xml:space="preserve">Roca i </w:t>
      </w:r>
      <w:proofErr w:type="spellStart"/>
      <w:r w:rsidRPr="00A24DE4">
        <w:rPr>
          <w:b/>
          <w:bCs/>
        </w:rPr>
        <w:t>Fontané</w:t>
      </w:r>
      <w:proofErr w:type="spellEnd"/>
      <w:r w:rsidRPr="00A24DE4">
        <w:rPr>
          <w:b/>
          <w:bCs/>
        </w:rPr>
        <w:t xml:space="preserve"> </w:t>
      </w:r>
      <w:r w:rsidRPr="00A24DE4">
        <w:t xml:space="preserve">– </w:t>
      </w:r>
      <w:proofErr w:type="spellStart"/>
      <w:r w:rsidRPr="00A24DE4">
        <w:t>Celler</w:t>
      </w:r>
      <w:proofErr w:type="spellEnd"/>
      <w:r w:rsidRPr="00A24DE4">
        <w:t xml:space="preserve"> de Can Roca (Espagne), Pierre-André </w:t>
      </w:r>
      <w:proofErr w:type="spellStart"/>
      <w:r w:rsidRPr="00A24DE4">
        <w:rPr>
          <w:b/>
          <w:bCs/>
        </w:rPr>
        <w:t>Roduit</w:t>
      </w:r>
      <w:proofErr w:type="spellEnd"/>
      <w:r w:rsidRPr="00A24DE4">
        <w:rPr>
          <w:b/>
          <w:bCs/>
        </w:rPr>
        <w:t xml:space="preserve"> </w:t>
      </w:r>
      <w:r w:rsidRPr="00A24DE4">
        <w:t xml:space="preserve">– Domaine du Grand-Brûlé (Suisse), Raoul </w:t>
      </w:r>
      <w:r w:rsidRPr="00A24DE4">
        <w:rPr>
          <w:b/>
          <w:bCs/>
        </w:rPr>
        <w:t xml:space="preserve">Salama </w:t>
      </w:r>
      <w:r w:rsidRPr="00A24DE4">
        <w:t xml:space="preserve">– Château de </w:t>
      </w:r>
      <w:proofErr w:type="spellStart"/>
      <w:r w:rsidRPr="00A24DE4">
        <w:t>Balleure</w:t>
      </w:r>
      <w:proofErr w:type="spellEnd"/>
      <w:r w:rsidRPr="00A24DE4">
        <w:t xml:space="preserve"> (France), John </w:t>
      </w:r>
      <w:r w:rsidRPr="00A24DE4">
        <w:rPr>
          <w:b/>
          <w:bCs/>
        </w:rPr>
        <w:t xml:space="preserve">Salvi </w:t>
      </w:r>
      <w:r w:rsidRPr="00A24DE4">
        <w:t xml:space="preserve">– Écrivain (Royaume-Uni), Véronique </w:t>
      </w:r>
      <w:r w:rsidRPr="00A24DE4">
        <w:rPr>
          <w:b/>
          <w:bCs/>
        </w:rPr>
        <w:t xml:space="preserve">Sanders </w:t>
      </w:r>
      <w:r w:rsidRPr="00A24DE4">
        <w:t xml:space="preserve">– Château Haut Bailly (France), Erik </w:t>
      </w:r>
      <w:r w:rsidRPr="00A24DE4">
        <w:rPr>
          <w:b/>
          <w:bCs/>
        </w:rPr>
        <w:t xml:space="preserve">Sauter </w:t>
      </w:r>
      <w:r w:rsidRPr="00A24DE4">
        <w:t xml:space="preserve">– Écrivain (Pays-Bas), Carl </w:t>
      </w:r>
      <w:r w:rsidRPr="00A24DE4">
        <w:rPr>
          <w:b/>
          <w:bCs/>
        </w:rPr>
        <w:t xml:space="preserve">von Schubert </w:t>
      </w:r>
      <w:r w:rsidRPr="00A24DE4">
        <w:t xml:space="preserve">– </w:t>
      </w:r>
      <w:proofErr w:type="spellStart"/>
      <w:r w:rsidRPr="00A24DE4">
        <w:t>Weingut</w:t>
      </w:r>
      <w:proofErr w:type="spellEnd"/>
      <w:r w:rsidRPr="00A24DE4">
        <w:t xml:space="preserve"> Maximin </w:t>
      </w:r>
      <w:proofErr w:type="spellStart"/>
      <w:r w:rsidRPr="00A24DE4">
        <w:t>Grunhaus</w:t>
      </w:r>
      <w:proofErr w:type="spellEnd"/>
      <w:r w:rsidRPr="00A24DE4">
        <w:t xml:space="preserve"> (Allemagne), Michael </w:t>
      </w:r>
      <w:r w:rsidRPr="00A24DE4">
        <w:rPr>
          <w:b/>
          <w:bCs/>
        </w:rPr>
        <w:t xml:space="preserve">Schuster </w:t>
      </w:r>
      <w:r w:rsidRPr="00A24DE4">
        <w:t xml:space="preserve">– Consultant en vin (Royaume-Uni), Marc-André </w:t>
      </w:r>
      <w:r w:rsidRPr="00A24DE4">
        <w:rPr>
          <w:b/>
          <w:bCs/>
        </w:rPr>
        <w:t xml:space="preserve">Selosse </w:t>
      </w:r>
      <w:r w:rsidRPr="00A24DE4">
        <w:t xml:space="preserve">– Professeur (France), Jacques </w:t>
      </w:r>
      <w:r w:rsidRPr="00A24DE4">
        <w:rPr>
          <w:b/>
          <w:bCs/>
        </w:rPr>
        <w:t xml:space="preserve">Seysses </w:t>
      </w:r>
      <w:r w:rsidRPr="00A24DE4">
        <w:t xml:space="preserve">– Domaine </w:t>
      </w:r>
      <w:proofErr w:type="spellStart"/>
      <w:r w:rsidRPr="00A24DE4">
        <w:t>Dujac</w:t>
      </w:r>
      <w:proofErr w:type="spellEnd"/>
      <w:r w:rsidRPr="00A24DE4">
        <w:t xml:space="preserve"> (France), Michael </w:t>
      </w:r>
      <w:proofErr w:type="spellStart"/>
      <w:r w:rsidRPr="00A24DE4">
        <w:rPr>
          <w:b/>
          <w:bCs/>
        </w:rPr>
        <w:t>Silacci</w:t>
      </w:r>
      <w:proofErr w:type="spellEnd"/>
      <w:r w:rsidRPr="00A24DE4">
        <w:rPr>
          <w:b/>
          <w:bCs/>
        </w:rPr>
        <w:t xml:space="preserve"> </w:t>
      </w:r>
      <w:r w:rsidRPr="00A24DE4">
        <w:t xml:space="preserve">– Opus One (États-Unis), Peter </w:t>
      </w:r>
      <w:proofErr w:type="spellStart"/>
      <w:r w:rsidRPr="00A24DE4">
        <w:rPr>
          <w:b/>
          <w:bCs/>
        </w:rPr>
        <w:t>Sisseck</w:t>
      </w:r>
      <w:proofErr w:type="spellEnd"/>
      <w:r w:rsidRPr="00A24DE4">
        <w:rPr>
          <w:b/>
          <w:bCs/>
        </w:rPr>
        <w:t xml:space="preserve"> </w:t>
      </w:r>
      <w:r w:rsidRPr="00A24DE4">
        <w:t xml:space="preserve">– </w:t>
      </w:r>
      <w:proofErr w:type="spellStart"/>
      <w:r w:rsidRPr="00A24DE4">
        <w:t>Dominio</w:t>
      </w:r>
      <w:proofErr w:type="spellEnd"/>
      <w:r w:rsidRPr="00A24DE4">
        <w:t xml:space="preserve"> de </w:t>
      </w:r>
      <w:proofErr w:type="spellStart"/>
      <w:r w:rsidRPr="00A24DE4">
        <w:t>Pingus</w:t>
      </w:r>
      <w:proofErr w:type="spellEnd"/>
      <w:r w:rsidRPr="00A24DE4">
        <w:t xml:space="preserve"> (Danemark), Diana </w:t>
      </w:r>
      <w:r w:rsidRPr="00A24DE4">
        <w:rPr>
          <w:b/>
          <w:bCs/>
        </w:rPr>
        <w:t xml:space="preserve">Snowden Seysses </w:t>
      </w:r>
      <w:r w:rsidRPr="00A24DE4">
        <w:t xml:space="preserve">– Domaine </w:t>
      </w:r>
      <w:proofErr w:type="spellStart"/>
      <w:r w:rsidRPr="00A24DE4">
        <w:t>Dujac</w:t>
      </w:r>
      <w:proofErr w:type="spellEnd"/>
      <w:r w:rsidRPr="00A24DE4">
        <w:t xml:space="preserve"> &amp; Snowden </w:t>
      </w:r>
      <w:proofErr w:type="spellStart"/>
      <w:r w:rsidRPr="00A24DE4">
        <w:t>Vineyards</w:t>
      </w:r>
      <w:proofErr w:type="spellEnd"/>
      <w:r w:rsidRPr="00A24DE4">
        <w:t xml:space="preserve"> (États-Unis), Felipe </w:t>
      </w:r>
      <w:r w:rsidRPr="00A24DE4">
        <w:rPr>
          <w:b/>
          <w:bCs/>
        </w:rPr>
        <w:t xml:space="preserve">de </w:t>
      </w:r>
      <w:proofErr w:type="spellStart"/>
      <w:r w:rsidRPr="00A24DE4">
        <w:rPr>
          <w:b/>
          <w:bCs/>
        </w:rPr>
        <w:t>Solminihac</w:t>
      </w:r>
      <w:proofErr w:type="spellEnd"/>
      <w:r w:rsidRPr="00A24DE4">
        <w:rPr>
          <w:b/>
          <w:bCs/>
        </w:rPr>
        <w:t xml:space="preserve"> </w:t>
      </w:r>
      <w:r w:rsidRPr="00A24DE4">
        <w:t xml:space="preserve">– Vina Terra Noble (Chili), Oliver </w:t>
      </w:r>
      <w:r w:rsidRPr="00A24DE4">
        <w:rPr>
          <w:b/>
          <w:bCs/>
        </w:rPr>
        <w:t xml:space="preserve">Spanier </w:t>
      </w:r>
      <w:r w:rsidRPr="00A24DE4">
        <w:t xml:space="preserve">– </w:t>
      </w:r>
      <w:proofErr w:type="spellStart"/>
      <w:r w:rsidRPr="00A24DE4">
        <w:t>Battenfeld</w:t>
      </w:r>
      <w:proofErr w:type="spellEnd"/>
      <w:r w:rsidRPr="00A24DE4">
        <w:t xml:space="preserve"> Spanier (Allemagne), Serena </w:t>
      </w:r>
      <w:proofErr w:type="spellStart"/>
      <w:r w:rsidRPr="00A24DE4">
        <w:rPr>
          <w:b/>
          <w:bCs/>
        </w:rPr>
        <w:t>Sutcliffe</w:t>
      </w:r>
      <w:proofErr w:type="spellEnd"/>
      <w:r w:rsidRPr="00A24DE4">
        <w:rPr>
          <w:b/>
          <w:bCs/>
        </w:rPr>
        <w:t xml:space="preserve"> MW </w:t>
      </w:r>
      <w:r w:rsidRPr="00A24DE4">
        <w:t xml:space="preserve">– Sotheby’s (Royaume-Uni), Pierre </w:t>
      </w:r>
      <w:r w:rsidRPr="00A24DE4">
        <w:rPr>
          <w:b/>
          <w:bCs/>
        </w:rPr>
        <w:t xml:space="preserve">Tari </w:t>
      </w:r>
      <w:r w:rsidRPr="00A24DE4">
        <w:t xml:space="preserve">– Collectionneur (Suisse), Ivo </w:t>
      </w:r>
      <w:proofErr w:type="spellStart"/>
      <w:r w:rsidRPr="00A24DE4">
        <w:rPr>
          <w:b/>
          <w:bCs/>
        </w:rPr>
        <w:t>Varbanov</w:t>
      </w:r>
      <w:proofErr w:type="spellEnd"/>
      <w:r w:rsidRPr="00A24DE4">
        <w:rPr>
          <w:b/>
          <w:bCs/>
        </w:rPr>
        <w:t xml:space="preserve"> </w:t>
      </w:r>
      <w:r w:rsidRPr="00A24DE4">
        <w:t xml:space="preserve">– Ivo </w:t>
      </w:r>
      <w:proofErr w:type="spellStart"/>
      <w:r w:rsidRPr="00A24DE4">
        <w:t>Varbanov</w:t>
      </w:r>
      <w:proofErr w:type="spellEnd"/>
      <w:r w:rsidRPr="00A24DE4">
        <w:t xml:space="preserve"> </w:t>
      </w:r>
      <w:proofErr w:type="spellStart"/>
      <w:r w:rsidRPr="00A24DE4">
        <w:t>Wines</w:t>
      </w:r>
      <w:proofErr w:type="spellEnd"/>
      <w:r w:rsidRPr="00A24DE4">
        <w:t xml:space="preserve"> (Bulgarie), Christine </w:t>
      </w:r>
      <w:r w:rsidRPr="00A24DE4">
        <w:rPr>
          <w:b/>
          <w:bCs/>
        </w:rPr>
        <w:t xml:space="preserve">Vernay </w:t>
      </w:r>
      <w:r w:rsidRPr="00A24DE4">
        <w:t xml:space="preserve">– Domaine Georges Vernay (France), </w:t>
      </w:r>
      <w:proofErr w:type="spellStart"/>
      <w:r w:rsidRPr="00A24DE4">
        <w:t>Quim</w:t>
      </w:r>
      <w:proofErr w:type="spellEnd"/>
      <w:r w:rsidRPr="00A24DE4">
        <w:t xml:space="preserve"> </w:t>
      </w:r>
      <w:r w:rsidRPr="00A24DE4">
        <w:rPr>
          <w:b/>
          <w:bCs/>
        </w:rPr>
        <w:t xml:space="preserve">Vila </w:t>
      </w:r>
      <w:proofErr w:type="spellStart"/>
      <w:r w:rsidRPr="00A24DE4">
        <w:rPr>
          <w:b/>
          <w:bCs/>
        </w:rPr>
        <w:t>Betriu</w:t>
      </w:r>
      <w:proofErr w:type="spellEnd"/>
      <w:r w:rsidRPr="00A24DE4">
        <w:rPr>
          <w:b/>
          <w:bCs/>
        </w:rPr>
        <w:t xml:space="preserve"> </w:t>
      </w:r>
      <w:r w:rsidRPr="00A24DE4">
        <w:t xml:space="preserve">– Vila </w:t>
      </w:r>
      <w:proofErr w:type="spellStart"/>
      <w:r w:rsidRPr="00A24DE4">
        <w:t>Viniteca</w:t>
      </w:r>
      <w:proofErr w:type="spellEnd"/>
      <w:r w:rsidRPr="00A24DE4">
        <w:t xml:space="preserve"> (Espagne), José </w:t>
      </w:r>
      <w:proofErr w:type="spellStart"/>
      <w:r w:rsidRPr="00A24DE4">
        <w:rPr>
          <w:b/>
          <w:bCs/>
        </w:rPr>
        <w:t>Vouillamoz</w:t>
      </w:r>
      <w:proofErr w:type="spellEnd"/>
      <w:r w:rsidRPr="00A24DE4">
        <w:rPr>
          <w:b/>
          <w:bCs/>
        </w:rPr>
        <w:t xml:space="preserve"> </w:t>
      </w:r>
      <w:r w:rsidRPr="00A24DE4">
        <w:t xml:space="preserve">– Généticien (Suisse), Yannis </w:t>
      </w:r>
      <w:proofErr w:type="spellStart"/>
      <w:r w:rsidRPr="00A24DE4">
        <w:rPr>
          <w:b/>
          <w:bCs/>
        </w:rPr>
        <w:t>Voyatzis</w:t>
      </w:r>
      <w:proofErr w:type="spellEnd"/>
      <w:r w:rsidRPr="00A24DE4">
        <w:rPr>
          <w:b/>
          <w:bCs/>
        </w:rPr>
        <w:t xml:space="preserve"> </w:t>
      </w:r>
      <w:r w:rsidRPr="00A24DE4">
        <w:t xml:space="preserve">– </w:t>
      </w:r>
      <w:proofErr w:type="spellStart"/>
      <w:r w:rsidRPr="00A24DE4">
        <w:t>Boutari</w:t>
      </w:r>
      <w:proofErr w:type="spellEnd"/>
      <w:r w:rsidRPr="00A24DE4">
        <w:t xml:space="preserve"> </w:t>
      </w:r>
      <w:proofErr w:type="spellStart"/>
      <w:r w:rsidRPr="00A24DE4">
        <w:t>Wineries</w:t>
      </w:r>
      <w:proofErr w:type="spellEnd"/>
      <w:r w:rsidRPr="00A24DE4">
        <w:t xml:space="preserve"> (Grèce), Maurizio </w:t>
      </w:r>
      <w:proofErr w:type="spellStart"/>
      <w:r w:rsidRPr="00A24DE4">
        <w:rPr>
          <w:b/>
          <w:bCs/>
        </w:rPr>
        <w:t>Zanella</w:t>
      </w:r>
      <w:proofErr w:type="spellEnd"/>
      <w:r w:rsidRPr="00A24DE4">
        <w:rPr>
          <w:b/>
          <w:bCs/>
        </w:rPr>
        <w:t xml:space="preserve"> </w:t>
      </w:r>
      <w:r w:rsidRPr="00A24DE4">
        <w:t xml:space="preserve">– Ca’ </w:t>
      </w:r>
      <w:proofErr w:type="spellStart"/>
      <w:r w:rsidRPr="00A24DE4">
        <w:t>del</w:t>
      </w:r>
      <w:proofErr w:type="spellEnd"/>
      <w:r w:rsidRPr="00A24DE4">
        <w:t xml:space="preserve"> Bosco (Italie). </w:t>
      </w:r>
    </w:p>
    <w:p w14:paraId="1C1BC12D" w14:textId="77777777" w:rsidR="00A24DE4" w:rsidRPr="00A24DE4" w:rsidRDefault="00A24DE4" w:rsidP="00A24DE4">
      <w:r w:rsidRPr="00A24DE4">
        <w:t xml:space="preserve">Contact : info@academievin.org </w:t>
      </w:r>
    </w:p>
    <w:p w14:paraId="6FCE908B" w14:textId="77777777" w:rsidR="00A24DE4" w:rsidRPr="00A24DE4" w:rsidRDefault="00A24DE4" w:rsidP="00A24DE4"/>
    <w:p w14:paraId="628C2359" w14:textId="77777777" w:rsidR="00A24DE4" w:rsidRPr="00A24DE4" w:rsidRDefault="00A24DE4" w:rsidP="00A24DE4">
      <w:r w:rsidRPr="00A24DE4">
        <w:t xml:space="preserve">Fondée en 1971, l’Académie Internationale du Vin est un lieu de réflexion collégial et responsable, regroupant une centaine de membres issus d’une vingtaine de nationalités différentes. Par ses travaux, l’Académie Internationale du Vin souhaite contribuer à l’amélioration des méthodes de viticulture et de production de vin, dans une approche respectueuse de la nature, vers des standards de qualité toujours plus élevés. </w:t>
      </w:r>
    </w:p>
    <w:p w14:paraId="3534FB1A" w14:textId="77777777" w:rsidR="00A24DE4" w:rsidRPr="00A24DE4" w:rsidRDefault="00A24DE4" w:rsidP="00A24DE4">
      <w:r w:rsidRPr="00A24DE4">
        <w:t xml:space="preserve">L’Académie Internationale du Vin mène ses réflexions et dirige ses débats dans la plus stricte indépendance vis-à-vis des institutions gouvernementales, des autorités de régulation et des influences privées. Elle rassemble essentiellement des producteurs, des scientifiques, des sommeliers et des journalistes. Ses membres sont admis par cooptation et partagent une éthique commune de la production de vin de lieu, spécifique à son terroir et produit dans le respect des usages locaux, dans un objectif de qualité et de pérennité, fruit d’une histoire longue et de traditions anciennes. </w:t>
      </w:r>
    </w:p>
    <w:p w14:paraId="5E4D80FA" w14:textId="4C91F241" w:rsidR="00A24DE4" w:rsidRDefault="00A24DE4" w:rsidP="00A24DE4">
      <w:r w:rsidRPr="00A24DE4">
        <w:t>Le changement climatique, la biodiversité, la viticulture régénérative, le captage du carbone, l’évolution des méthodes et dosages des traitements phytosanitaires, les habitudes de consommation, l’enrichissement et la préservation des sols sont quelques-uns des sujets régulièrement discutés au sein de l’Académie Internationale du Vin.</w:t>
      </w:r>
    </w:p>
    <w:sectPr w:rsidR="00A24DE4" w:rsidSect="00A24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1D"/>
    <w:rsid w:val="000863F1"/>
    <w:rsid w:val="00912B25"/>
    <w:rsid w:val="00A24DE4"/>
    <w:rsid w:val="00DD561D"/>
    <w:rsid w:val="00F84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6E9F"/>
  <w15:chartTrackingRefBased/>
  <w15:docId w15:val="{35572BD3-7FF4-4EE7-8459-06FF270F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56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56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56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56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56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56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56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56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56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56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56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56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56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56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56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561D"/>
    <w:rPr>
      <w:rFonts w:eastAsiaTheme="majorEastAsia" w:cstheme="majorBidi"/>
      <w:color w:val="272727" w:themeColor="text1" w:themeTint="D8"/>
    </w:rPr>
  </w:style>
  <w:style w:type="paragraph" w:styleId="Titre">
    <w:name w:val="Title"/>
    <w:basedOn w:val="Normal"/>
    <w:next w:val="Normal"/>
    <w:link w:val="TitreCar"/>
    <w:uiPriority w:val="10"/>
    <w:qFormat/>
    <w:rsid w:val="00DD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56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56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56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561D"/>
    <w:pPr>
      <w:spacing w:before="160"/>
      <w:jc w:val="center"/>
    </w:pPr>
    <w:rPr>
      <w:i/>
      <w:iCs/>
      <w:color w:val="404040" w:themeColor="text1" w:themeTint="BF"/>
    </w:rPr>
  </w:style>
  <w:style w:type="character" w:customStyle="1" w:styleId="CitationCar">
    <w:name w:val="Citation Car"/>
    <w:basedOn w:val="Policepardfaut"/>
    <w:link w:val="Citation"/>
    <w:uiPriority w:val="29"/>
    <w:rsid w:val="00DD561D"/>
    <w:rPr>
      <w:i/>
      <w:iCs/>
      <w:color w:val="404040" w:themeColor="text1" w:themeTint="BF"/>
    </w:rPr>
  </w:style>
  <w:style w:type="paragraph" w:styleId="Paragraphedeliste">
    <w:name w:val="List Paragraph"/>
    <w:basedOn w:val="Normal"/>
    <w:uiPriority w:val="34"/>
    <w:qFormat/>
    <w:rsid w:val="00DD561D"/>
    <w:pPr>
      <w:ind w:left="720"/>
      <w:contextualSpacing/>
    </w:pPr>
  </w:style>
  <w:style w:type="character" w:styleId="Accentuationintense">
    <w:name w:val="Intense Emphasis"/>
    <w:basedOn w:val="Policepardfaut"/>
    <w:uiPriority w:val="21"/>
    <w:qFormat/>
    <w:rsid w:val="00DD561D"/>
    <w:rPr>
      <w:i/>
      <w:iCs/>
      <w:color w:val="0F4761" w:themeColor="accent1" w:themeShade="BF"/>
    </w:rPr>
  </w:style>
  <w:style w:type="paragraph" w:styleId="Citationintense">
    <w:name w:val="Intense Quote"/>
    <w:basedOn w:val="Normal"/>
    <w:next w:val="Normal"/>
    <w:link w:val="CitationintenseCar"/>
    <w:uiPriority w:val="30"/>
    <w:qFormat/>
    <w:rsid w:val="00DD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561D"/>
    <w:rPr>
      <w:i/>
      <w:iCs/>
      <w:color w:val="0F4761" w:themeColor="accent1" w:themeShade="BF"/>
    </w:rPr>
  </w:style>
  <w:style w:type="character" w:styleId="Rfrenceintense">
    <w:name w:val="Intense Reference"/>
    <w:basedOn w:val="Policepardfaut"/>
    <w:uiPriority w:val="32"/>
    <w:qFormat/>
    <w:rsid w:val="00DD5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1809</Words>
  <Characters>9952</Characters>
  <Application>Microsoft Office Word</Application>
  <DocSecurity>0</DocSecurity>
  <Lines>82</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FOSSES CHANTAL</dc:creator>
  <cp:keywords/>
  <dc:description/>
  <cp:lastModifiedBy>FOSSES CHANTAL</cp:lastModifiedBy>
  <cp:revision>5</cp:revision>
  <dcterms:created xsi:type="dcterms:W3CDTF">2025-09-27T06:50:00Z</dcterms:created>
  <dcterms:modified xsi:type="dcterms:W3CDTF">2025-09-29T10:14:00Z</dcterms:modified>
</cp:coreProperties>
</file>